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</w:t>
      </w: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СЕЛЬСКОГО ПОСЕЛЕНИЯ «СЕЛО АПУКА»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ОЛЮТОРСКОГО МУНИЦИПАЛЬНОГО РАЙОНА</w:t>
      </w:r>
    </w:p>
    <w:p w:rsidR="00400AE0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КАМЧАТСКОГО КРАЯ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-1</wp:posOffset>
                </wp:positionV>
                <wp:extent cx="5562600" cy="0"/>
                <wp:effectExtent l="0" t="19050" r="3810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2CB91" id="Прямая соединительная линия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pt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" strokeweight="4.5pt">
                <v:stroke linestyle="thickThin"/>
              </v:line>
            </w:pict>
          </mc:Fallback>
        </mc:AlternateConten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РЕШЕНИЕ № 21/а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Апука</w:t>
      </w:r>
      <w:proofErr w:type="spellEnd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от 01.11.2016 г.</w:t>
      </w:r>
    </w:p>
    <w:tbl>
      <w:tblPr>
        <w:tblpPr w:leftFromText="180" w:rightFromText="180" w:vertAnchor="text" w:horzAnchor="margin" w:tblpY="46"/>
        <w:tblW w:w="0" w:type="auto"/>
        <w:tblLook w:val="01E0" w:firstRow="1" w:lastRow="1" w:firstColumn="1" w:lastColumn="1" w:noHBand="0" w:noVBand="0"/>
      </w:tblPr>
      <w:tblGrid>
        <w:gridCol w:w="4548"/>
        <w:gridCol w:w="4549"/>
      </w:tblGrid>
      <w:tr w:rsidR="00400AE0" w:rsidRPr="00800B14" w:rsidTr="009674EB">
        <w:trPr>
          <w:trHeight w:val="282"/>
        </w:trPr>
        <w:tc>
          <w:tcPr>
            <w:tcW w:w="4548" w:type="dxa"/>
          </w:tcPr>
          <w:p w:rsidR="00400AE0" w:rsidRPr="00800B14" w:rsidRDefault="00400AE0" w:rsidP="00967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</w:tcPr>
          <w:p w:rsidR="00400AE0" w:rsidRPr="00800B14" w:rsidRDefault="00400AE0" w:rsidP="00967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400AE0" w:rsidRPr="00800B14" w:rsidTr="009674EB">
        <w:trPr>
          <w:trHeight w:val="282"/>
        </w:trPr>
        <w:tc>
          <w:tcPr>
            <w:tcW w:w="4548" w:type="dxa"/>
          </w:tcPr>
          <w:p w:rsidR="00400AE0" w:rsidRPr="00800B14" w:rsidRDefault="00400AE0" w:rsidP="00967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</w:tcPr>
          <w:p w:rsidR="00400AE0" w:rsidRPr="00800B14" w:rsidRDefault="00400AE0" w:rsidP="00967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О внесении изменений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в Правила землепользования и застройки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муниципального образования 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сельского поселения «село </w:t>
      </w:r>
      <w:proofErr w:type="spellStart"/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Апука</w:t>
      </w:r>
      <w:proofErr w:type="spellEnd"/>
      <w:r w:rsidRPr="00800B1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  В связи с приведением Правил землепользования и застройки сельского поселения «село </w:t>
      </w:r>
      <w:proofErr w:type="spellStart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Апука</w:t>
      </w:r>
      <w:proofErr w:type="spellEnd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утвержденных решением Совета депутатов сельского поселения «село </w:t>
      </w:r>
      <w:proofErr w:type="spellStart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Апука</w:t>
      </w:r>
      <w:proofErr w:type="spellEnd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27.12.2010  № 9 в соответствие с федеральным законодательством и на основании п. 12 ст. 34 Федерального закона № 171-ФЗ от 23.06.2014 «О внесении изменений в Земельный кодекс Российской Федерации и отдельные законодательные акты Российской Федерации», в соответствии со ст. 11.10 Земельного кодекса Российской Федерации от 25.10.2001 № 136-ФЗ, ст. 33, 39, 40, 43, 45 Градостроительного кодекса Российской Федерации от 29.12.2004 № 190-ФЗ, Совет депутатов сельского поселения «село </w:t>
      </w:r>
      <w:proofErr w:type="spellStart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Апука</w:t>
      </w:r>
      <w:proofErr w:type="spellEnd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proofErr w:type="spellStart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Олюторского</w:t>
      </w:r>
      <w:proofErr w:type="spellEnd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РЕШИЛ: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AE0" w:rsidRPr="00800B14" w:rsidRDefault="00400AE0" w:rsidP="00400AE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     </w:t>
      </w:r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Правила землепользования и застройки сельского поселения «село </w:t>
      </w:r>
      <w:proofErr w:type="spellStart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Апука</w:t>
      </w:r>
      <w:proofErr w:type="spellEnd"/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>»:</w:t>
      </w:r>
    </w:p>
    <w:p w:rsidR="00400AE0" w:rsidRPr="00800B14" w:rsidRDefault="00400AE0" w:rsidP="00400AE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800B14">
        <w:rPr>
          <w:rFonts w:ascii="Times New Roman" w:hAnsi="Times New Roman"/>
          <w:sz w:val="24"/>
          <w:szCs w:val="24"/>
        </w:rPr>
        <w:t xml:space="preserve">определить для земельного участка, указанного в приложении № </w:t>
      </w:r>
      <w:proofErr w:type="gramStart"/>
      <w:r w:rsidRPr="00800B14">
        <w:rPr>
          <w:rFonts w:ascii="Times New Roman" w:hAnsi="Times New Roman"/>
          <w:sz w:val="24"/>
          <w:szCs w:val="24"/>
        </w:rPr>
        <w:t>1,</w:t>
      </w:r>
      <w:r w:rsidRPr="00800B14">
        <w:rPr>
          <w:sz w:val="24"/>
          <w:szCs w:val="24"/>
        </w:rPr>
        <w:t xml:space="preserve">   </w:t>
      </w:r>
      <w:proofErr w:type="gramEnd"/>
      <w:r w:rsidRPr="00800B14">
        <w:rPr>
          <w:sz w:val="24"/>
          <w:szCs w:val="24"/>
        </w:rPr>
        <w:t xml:space="preserve">                      </w:t>
      </w:r>
      <w:r w:rsidRPr="00800B14">
        <w:rPr>
          <w:rFonts w:ascii="Times New Roman" w:hAnsi="Times New Roman"/>
          <w:sz w:val="24"/>
          <w:szCs w:val="24"/>
        </w:rPr>
        <w:t xml:space="preserve">с условным номером 82:03:000004:ЗУ5, местоположением: Камчатский край, </w:t>
      </w:r>
      <w:proofErr w:type="spellStart"/>
      <w:r w:rsidRPr="00800B14">
        <w:rPr>
          <w:rFonts w:ascii="Times New Roman" w:hAnsi="Times New Roman"/>
          <w:sz w:val="24"/>
          <w:szCs w:val="24"/>
        </w:rPr>
        <w:t>Олюторский</w:t>
      </w:r>
      <w:proofErr w:type="spellEnd"/>
      <w:r w:rsidRPr="00800B14">
        <w:rPr>
          <w:rFonts w:ascii="Times New Roman" w:hAnsi="Times New Roman"/>
          <w:sz w:val="24"/>
          <w:szCs w:val="24"/>
        </w:rPr>
        <w:t xml:space="preserve"> район, с. </w:t>
      </w:r>
      <w:proofErr w:type="spellStart"/>
      <w:r w:rsidRPr="00800B14">
        <w:rPr>
          <w:rFonts w:ascii="Times New Roman" w:hAnsi="Times New Roman"/>
          <w:sz w:val="24"/>
          <w:szCs w:val="24"/>
        </w:rPr>
        <w:t>Апука</w:t>
      </w:r>
      <w:proofErr w:type="spellEnd"/>
      <w:r w:rsidRPr="00800B14">
        <w:rPr>
          <w:rFonts w:ascii="Times New Roman" w:hAnsi="Times New Roman"/>
          <w:sz w:val="24"/>
          <w:szCs w:val="24"/>
        </w:rPr>
        <w:t xml:space="preserve">, ул. Центральная, площадью 100 </w:t>
      </w:r>
      <w:proofErr w:type="spellStart"/>
      <w:r w:rsidRPr="00800B14">
        <w:rPr>
          <w:rFonts w:ascii="Times New Roman" w:hAnsi="Times New Roman"/>
          <w:sz w:val="24"/>
          <w:szCs w:val="24"/>
        </w:rPr>
        <w:t>кв.м</w:t>
      </w:r>
      <w:proofErr w:type="spellEnd"/>
      <w:r w:rsidRPr="00800B14">
        <w:rPr>
          <w:rFonts w:ascii="Times New Roman" w:hAnsi="Times New Roman"/>
          <w:sz w:val="24"/>
          <w:szCs w:val="24"/>
        </w:rPr>
        <w:t>., категорией земель: земли населенных пунктов, территориальную зону – Зона общественного назначения (ОДЗ 2) и установить для данного земельного участка разрешенное использование: Физкультурно-спортивные и физкультурно-рекреационные сооружения.</w:t>
      </w:r>
    </w:p>
    <w:p w:rsidR="00400AE0" w:rsidRPr="00800B14" w:rsidRDefault="00400AE0" w:rsidP="00400AE0">
      <w:pPr>
        <w:jc w:val="both"/>
        <w:rPr>
          <w:rFonts w:ascii="Times New Roman" w:hAnsi="Times New Roman"/>
          <w:sz w:val="24"/>
          <w:szCs w:val="24"/>
        </w:rPr>
      </w:pPr>
      <w:r w:rsidRPr="00800B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2. </w:t>
      </w:r>
      <w:r w:rsidRPr="00800B14">
        <w:rPr>
          <w:rFonts w:ascii="Times New Roman" w:hAnsi="Times New Roman"/>
          <w:sz w:val="24"/>
          <w:szCs w:val="24"/>
        </w:rPr>
        <w:t xml:space="preserve">Установить для разрешенного использования: Физкультурно-спортивные и физкультурно-рекреационные сооружения в Территориальной зоне ОДЗ2 (Зона общественного назначения) минимальные размеры земельных участков – 100 </w:t>
      </w:r>
      <w:proofErr w:type="spellStart"/>
      <w:r w:rsidRPr="00800B14">
        <w:rPr>
          <w:rFonts w:ascii="Times New Roman" w:hAnsi="Times New Roman"/>
          <w:sz w:val="24"/>
          <w:szCs w:val="24"/>
        </w:rPr>
        <w:t>кв.м</w:t>
      </w:r>
      <w:proofErr w:type="spellEnd"/>
      <w:r w:rsidRPr="00800B14">
        <w:rPr>
          <w:rFonts w:ascii="Times New Roman" w:hAnsi="Times New Roman"/>
          <w:sz w:val="24"/>
          <w:szCs w:val="24"/>
        </w:rPr>
        <w:t xml:space="preserve">., максимальные размеры земельных участков 5000 </w:t>
      </w:r>
      <w:proofErr w:type="spellStart"/>
      <w:r w:rsidRPr="00800B14">
        <w:rPr>
          <w:rFonts w:ascii="Times New Roman" w:hAnsi="Times New Roman"/>
          <w:sz w:val="24"/>
          <w:szCs w:val="24"/>
        </w:rPr>
        <w:t>кв.м</w:t>
      </w:r>
      <w:proofErr w:type="spellEnd"/>
      <w:r w:rsidRPr="00800B14">
        <w:rPr>
          <w:rFonts w:ascii="Times New Roman" w:hAnsi="Times New Roman"/>
          <w:sz w:val="24"/>
          <w:szCs w:val="24"/>
        </w:rPr>
        <w:t>.</w:t>
      </w: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B14">
        <w:rPr>
          <w:rFonts w:ascii="Times New Roman" w:eastAsia="Times New Roman" w:hAnsi="Times New Roman"/>
          <w:sz w:val="24"/>
          <w:szCs w:val="24"/>
          <w:lang w:eastAsia="ru-RU"/>
        </w:rPr>
        <w:t xml:space="preserve"> 3. Данное решение вступает в силу после дня его официального опубликования (обнародования).</w:t>
      </w:r>
    </w:p>
    <w:p w:rsidR="00400AE0" w:rsidRPr="00800B14" w:rsidRDefault="00400AE0" w:rsidP="00400AE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AE0" w:rsidRPr="00800B14" w:rsidRDefault="00400AE0" w:rsidP="00400AE0">
      <w:pPr>
        <w:widowControl w:val="0"/>
        <w:autoSpaceDE w:val="0"/>
        <w:autoSpaceDN w:val="0"/>
        <w:adjustRightInd w:val="0"/>
        <w:spacing w:after="0" w:line="240" w:lineRule="auto"/>
        <w:ind w:left="-142"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AE0" w:rsidRPr="00800B14" w:rsidRDefault="00400AE0" w:rsidP="00400AE0">
      <w:pPr>
        <w:ind w:left="-142"/>
        <w:rPr>
          <w:rFonts w:ascii="Times New Roman" w:hAnsi="Times New Roman"/>
          <w:sz w:val="24"/>
          <w:szCs w:val="24"/>
        </w:rPr>
      </w:pPr>
      <w:r w:rsidRPr="00800B14">
        <w:rPr>
          <w:rFonts w:ascii="Times New Roman" w:hAnsi="Times New Roman"/>
          <w:sz w:val="24"/>
          <w:szCs w:val="24"/>
        </w:rPr>
        <w:t>Заместитель председателя</w:t>
      </w:r>
    </w:p>
    <w:p w:rsidR="00400AE0" w:rsidRPr="00800B14" w:rsidRDefault="00400AE0" w:rsidP="00400AE0">
      <w:pPr>
        <w:ind w:left="-142"/>
        <w:rPr>
          <w:rFonts w:ascii="Times New Roman" w:hAnsi="Times New Roman"/>
          <w:sz w:val="24"/>
          <w:szCs w:val="24"/>
        </w:rPr>
      </w:pPr>
      <w:r w:rsidRPr="00800B14">
        <w:rPr>
          <w:rFonts w:ascii="Times New Roman" w:hAnsi="Times New Roman"/>
          <w:sz w:val="24"/>
          <w:szCs w:val="24"/>
        </w:rPr>
        <w:t xml:space="preserve">Совета депутатов МО СП «село </w:t>
      </w:r>
      <w:proofErr w:type="spellStart"/>
      <w:proofErr w:type="gramStart"/>
      <w:r w:rsidRPr="00800B14">
        <w:rPr>
          <w:rFonts w:ascii="Times New Roman" w:hAnsi="Times New Roman"/>
          <w:sz w:val="24"/>
          <w:szCs w:val="24"/>
        </w:rPr>
        <w:t>Апука</w:t>
      </w:r>
      <w:proofErr w:type="spellEnd"/>
      <w:r w:rsidRPr="00800B14">
        <w:rPr>
          <w:rFonts w:ascii="Times New Roman" w:hAnsi="Times New Roman"/>
          <w:sz w:val="24"/>
          <w:szCs w:val="24"/>
        </w:rPr>
        <w:t xml:space="preserve">»   </w:t>
      </w:r>
      <w:proofErr w:type="gramEnd"/>
      <w:r w:rsidRPr="00800B14">
        <w:rPr>
          <w:rFonts w:ascii="Times New Roman" w:hAnsi="Times New Roman"/>
          <w:sz w:val="24"/>
          <w:szCs w:val="24"/>
        </w:rPr>
        <w:t xml:space="preserve">                                 А.Н. </w:t>
      </w:r>
      <w:proofErr w:type="spellStart"/>
      <w:r w:rsidRPr="00800B14">
        <w:rPr>
          <w:rFonts w:ascii="Times New Roman" w:hAnsi="Times New Roman"/>
          <w:sz w:val="24"/>
          <w:szCs w:val="24"/>
        </w:rPr>
        <w:t>Рультылькут</w:t>
      </w:r>
      <w:proofErr w:type="spellEnd"/>
    </w:p>
    <w:p w:rsidR="00F83C7F" w:rsidRDefault="00F83C7F">
      <w:bookmarkStart w:id="0" w:name="_GoBack"/>
      <w:bookmarkEnd w:id="0"/>
    </w:p>
    <w:sectPr w:rsidR="00F83C7F" w:rsidSect="00467AB0">
      <w:pgSz w:w="11906" w:h="16838"/>
      <w:pgMar w:top="1134" w:right="850" w:bottom="1134" w:left="1701" w:header="283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AE0"/>
    <w:rsid w:val="00400AE0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CA856-E92C-4C4E-A668-B16066DF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AE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2016-11-22T22:24:00Z</dcterms:created>
  <dcterms:modified xsi:type="dcterms:W3CDTF">2016-11-22T22:25:00Z</dcterms:modified>
</cp:coreProperties>
</file>