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CEF" w:rsidRPr="003F5CEF" w:rsidRDefault="003F5CEF" w:rsidP="00B30F1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</w:t>
      </w:r>
    </w:p>
    <w:p w:rsidR="003F5CEF" w:rsidRPr="003F5CEF" w:rsidRDefault="003F5CEF" w:rsidP="003F5CE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ОБРАЗОВАНИЯ – СЕЛЬСКОЕ ПОСЕЛЕНИЕ «СЕЛО АПУКА»</w:t>
      </w:r>
    </w:p>
    <w:p w:rsidR="003F5CEF" w:rsidRPr="003F5CEF" w:rsidRDefault="003F5CEF" w:rsidP="003F5CEF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30F1C" w:rsidRDefault="003F5CEF" w:rsidP="003F5CEF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F5CEF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3F5CEF" w:rsidRPr="003F5CEF" w:rsidRDefault="00B30F1C" w:rsidP="00B30F1C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№ 24</w:t>
      </w:r>
      <w:r w:rsidR="003F5CEF" w:rsidRPr="003F5CE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="004F435B">
        <w:rPr>
          <w:rFonts w:ascii="Times New Roman" w:eastAsia="Calibri" w:hAnsi="Times New Roman" w:cs="Times New Roman"/>
          <w:sz w:val="28"/>
          <w:szCs w:val="28"/>
        </w:rPr>
        <w:t>05.11</w:t>
      </w:r>
      <w:bookmarkStart w:id="0" w:name="_GoBack"/>
      <w:bookmarkEnd w:id="0"/>
      <w:r w:rsidR="003F5CEF" w:rsidRPr="003F5CEF">
        <w:rPr>
          <w:rFonts w:ascii="Times New Roman" w:eastAsia="Calibri" w:hAnsi="Times New Roman" w:cs="Times New Roman"/>
          <w:sz w:val="28"/>
          <w:szCs w:val="28"/>
        </w:rPr>
        <w:t>.2025 г.</w:t>
      </w:r>
    </w:p>
    <w:p w:rsidR="003F5CEF" w:rsidRPr="003F5CEF" w:rsidRDefault="003F5CEF" w:rsidP="003F5CE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F5CEF" w:rsidRDefault="003F5CEF" w:rsidP="003F5CE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5CEF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 xml:space="preserve"> </w:t>
      </w:r>
      <w:r w:rsidR="00B30F1C" w:rsidRPr="003F5CEF">
        <w:rPr>
          <w:rFonts w:ascii="Times New Roman" w:eastAsia="Calibri" w:hAnsi="Times New Roman" w:cs="Times New Roman"/>
          <w:b/>
          <w:sz w:val="28"/>
          <w:szCs w:val="28"/>
        </w:rPr>
        <w:t>О внесении изменений в Решение Совета депутатов сельского поселения «село Апука» от 15.03.2018 г. № 16 «Об утверждении Положения «О размерах и условиях денежного вознаграждения лиц, замещающих муниципальные должности в сельском поселении «село Апука»</w:t>
      </w:r>
    </w:p>
    <w:p w:rsidR="00B30F1C" w:rsidRPr="003F5CEF" w:rsidRDefault="00B30F1C" w:rsidP="003F5CE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3F5CEF" w:rsidRPr="003F5CEF" w:rsidRDefault="003F5CEF" w:rsidP="003F5CEF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3F5CEF">
        <w:rPr>
          <w:rFonts w:ascii="Times New Roman" w:eastAsia="Calibri" w:hAnsi="Times New Roman" w:cs="Times New Roman"/>
          <w:i/>
          <w:sz w:val="24"/>
          <w:szCs w:val="24"/>
        </w:rPr>
        <w:t>Принято Советом депутатов сельского поселения «село Апука»</w:t>
      </w:r>
    </w:p>
    <w:p w:rsidR="003F5CEF" w:rsidRPr="003F5CEF" w:rsidRDefault="00B30F1C" w:rsidP="003F5CEF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</w:t>
      </w:r>
      <w:r w:rsidR="003F5CEF" w:rsidRPr="003F5CEF">
        <w:rPr>
          <w:rFonts w:ascii="Times New Roman" w:eastAsia="Calibri" w:hAnsi="Times New Roman" w:cs="Times New Roman"/>
          <w:i/>
          <w:sz w:val="24"/>
          <w:szCs w:val="24"/>
        </w:rPr>
        <w:t xml:space="preserve">№24 </w:t>
      </w:r>
      <w:r>
        <w:rPr>
          <w:rFonts w:ascii="Times New Roman" w:eastAsia="Calibri" w:hAnsi="Times New Roman" w:cs="Times New Roman"/>
          <w:i/>
          <w:sz w:val="24"/>
          <w:szCs w:val="24"/>
        </w:rPr>
        <w:t>от 05.11.2025 года</w:t>
      </w:r>
    </w:p>
    <w:p w:rsidR="003F5CEF" w:rsidRPr="003F5CEF" w:rsidRDefault="003F5CEF" w:rsidP="003F5CE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3F5CEF" w:rsidRPr="003F5CEF" w:rsidRDefault="003F5CEF" w:rsidP="003F5CEF">
      <w:pPr>
        <w:spacing w:after="0" w:line="240" w:lineRule="auto"/>
        <w:ind w:left="54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F5CEF" w:rsidRPr="00B30F1C" w:rsidRDefault="003F5CEF" w:rsidP="00B30F1C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5CEF">
        <w:rPr>
          <w:rFonts w:ascii="Times New Roman" w:eastAsia="Calibri" w:hAnsi="Times New Roman" w:cs="Times New Roman"/>
          <w:sz w:val="28"/>
          <w:szCs w:val="28"/>
        </w:rPr>
        <w:t>Внести изменения в приложение №1 к Положению  «О размерах и условиях денежного вознаграждения  лиц,  замещающих муниципальные должности  в сельском поселении «село Апука», утвержденного решением Совета депутатов сельского поселения «село Апука» от 15.03.2018 № 16, заменив в таблице «Предельные нормативы для установления размеров должностных окладов, ежемесячного денежного поощрения и ежемесячной надбавки к должностному окладу за особые условия лиц, замещающих муниципальные должности» циф</w:t>
      </w:r>
      <w:r w:rsidR="00BB3189">
        <w:rPr>
          <w:rFonts w:ascii="Times New Roman" w:eastAsia="Calibri" w:hAnsi="Times New Roman" w:cs="Times New Roman"/>
          <w:sz w:val="28"/>
          <w:szCs w:val="28"/>
        </w:rPr>
        <w:t>ру «14536,00» на цифру «15640,00</w:t>
      </w:r>
      <w:r w:rsidRPr="003F5CEF">
        <w:rPr>
          <w:rFonts w:ascii="Times New Roman" w:eastAsia="Calibri" w:hAnsi="Times New Roman" w:cs="Times New Roman"/>
          <w:sz w:val="28"/>
          <w:szCs w:val="28"/>
        </w:rPr>
        <w:t>».</w:t>
      </w:r>
      <w:r w:rsidRPr="00B30F1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B30F1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B30F1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bookmarkStart w:id="1" w:name="sub_1000"/>
    </w:p>
    <w:bookmarkEnd w:id="1"/>
    <w:p w:rsidR="00B30F1C" w:rsidRPr="00B30F1C" w:rsidRDefault="00B30F1C" w:rsidP="00B30F1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F1C">
        <w:rPr>
          <w:rFonts w:ascii="Times New Roman" w:eastAsia="Calibri" w:hAnsi="Times New Roman" w:cs="Times New Roman"/>
          <w:bCs/>
          <w:sz w:val="28"/>
          <w:szCs w:val="28"/>
        </w:rPr>
        <w:t>Настоящее решение вступает в силу после дня его официального опубликования (обнародования) и распространяется на правоотношения, возникшие с 01 октября 2025 года.</w:t>
      </w:r>
    </w:p>
    <w:p w:rsidR="003F5CEF" w:rsidRDefault="003F5CEF" w:rsidP="003F5CEF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</w:p>
    <w:p w:rsidR="00B30F1C" w:rsidRPr="003F5CEF" w:rsidRDefault="00B30F1C" w:rsidP="003F5CEF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</w:p>
    <w:p w:rsidR="00B30F1C" w:rsidRPr="00B30F1C" w:rsidRDefault="00B30F1C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F1C">
        <w:rPr>
          <w:rFonts w:ascii="Times New Roman" w:eastAsia="Calibri" w:hAnsi="Times New Roman" w:cs="Times New Roman"/>
          <w:sz w:val="28"/>
          <w:szCs w:val="28"/>
        </w:rPr>
        <w:t>Председатель Совета депутатов</w:t>
      </w:r>
    </w:p>
    <w:p w:rsidR="00B30F1C" w:rsidRPr="00B30F1C" w:rsidRDefault="00B30F1C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«село </w:t>
      </w:r>
      <w:proofErr w:type="gramStart"/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Апука»   </w:t>
      </w:r>
      <w:proofErr w:type="gramEnd"/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В.П. Ивашкевич</w:t>
      </w:r>
    </w:p>
    <w:p w:rsidR="00B30F1C" w:rsidRPr="00B30F1C" w:rsidRDefault="00B30F1C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0F1C" w:rsidRPr="00B30F1C" w:rsidRDefault="00B30F1C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0F1C" w:rsidRPr="00B30F1C" w:rsidRDefault="00B30F1C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30F1C">
        <w:rPr>
          <w:rFonts w:ascii="Times New Roman" w:eastAsia="Calibri" w:hAnsi="Times New Roman" w:cs="Times New Roman"/>
          <w:sz w:val="28"/>
          <w:szCs w:val="28"/>
        </w:rPr>
        <w:t>ВрИО</w:t>
      </w:r>
      <w:proofErr w:type="spellEnd"/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 главы сельского поселения</w:t>
      </w:r>
    </w:p>
    <w:p w:rsidR="00B30F1C" w:rsidRPr="00B30F1C" w:rsidRDefault="00B30F1C" w:rsidP="00B30F1C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 «село </w:t>
      </w:r>
      <w:proofErr w:type="gramStart"/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Апука»   </w:t>
      </w:r>
      <w:proofErr w:type="gramEnd"/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В.С. Малышев</w:t>
      </w:r>
    </w:p>
    <w:p w:rsidR="009F1D22" w:rsidRPr="003F5CEF" w:rsidRDefault="009F1D22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9F1D22" w:rsidRPr="003F5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528BF"/>
    <w:multiLevelType w:val="hybridMultilevel"/>
    <w:tmpl w:val="464C5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5581069"/>
    <w:multiLevelType w:val="hybridMultilevel"/>
    <w:tmpl w:val="1E46B8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46B"/>
    <w:rsid w:val="003F5CEF"/>
    <w:rsid w:val="004F435B"/>
    <w:rsid w:val="0071146B"/>
    <w:rsid w:val="009F1D22"/>
    <w:rsid w:val="00B30F1C"/>
    <w:rsid w:val="00BB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6C4AA"/>
  <w15:chartTrackingRefBased/>
  <w15:docId w15:val="{E5F185DF-C5BC-4C98-94ED-ECED413E4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4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4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2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cp:lastPrinted>2025-11-05T00:29:00Z</cp:lastPrinted>
  <dcterms:created xsi:type="dcterms:W3CDTF">2025-11-05T00:28:00Z</dcterms:created>
  <dcterms:modified xsi:type="dcterms:W3CDTF">2025-11-05T00:29:00Z</dcterms:modified>
</cp:coreProperties>
</file>