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598" w:rsidRDefault="00325598">
      <w:r w:rsidRPr="00325598">
        <w:rPr>
          <w:noProof/>
        </w:rPr>
        <w:drawing>
          <wp:inline distT="0" distB="0" distL="0" distR="0">
            <wp:extent cx="5940425" cy="83896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5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598"/>
    <w:rsid w:val="0032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EC51E-AF6C-428C-BD93-9C4EC36E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консультант</cp:lastModifiedBy>
  <cp:revision>1</cp:revision>
  <dcterms:created xsi:type="dcterms:W3CDTF">2023-06-20T02:15:00Z</dcterms:created>
  <dcterms:modified xsi:type="dcterms:W3CDTF">2023-06-20T02:16:00Z</dcterms:modified>
</cp:coreProperties>
</file>