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6906" w:rsidRPr="00CE6906" w:rsidRDefault="00CE6906" w:rsidP="00CE6906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E69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РОССИЙСКАЯ ФЕДЕРАЦИЯ</w:t>
      </w:r>
    </w:p>
    <w:p w:rsidR="00CE6906" w:rsidRPr="00CE6906" w:rsidRDefault="00CE6906" w:rsidP="00CE69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E69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АДМИНИСТРАЦИЯ СЕЛЬСКОГО ПОСЕЛЕНИЯ</w:t>
      </w:r>
    </w:p>
    <w:p w:rsidR="00CE6906" w:rsidRPr="00CE6906" w:rsidRDefault="00CE6906" w:rsidP="00CE69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CE69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«СЕЛО АПУКА» ОЛЮТОРСКОГО МУНИЦИПАЛЬНОГО РАЙОНА</w:t>
      </w:r>
    </w:p>
    <w:p w:rsidR="00CE6906" w:rsidRPr="00CE6906" w:rsidRDefault="00CE6906" w:rsidP="00CE69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CE690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688816, Камчатский край, Олюторский район, </w:t>
      </w:r>
      <w:proofErr w:type="spellStart"/>
      <w:r w:rsidRPr="00CE690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с.Апука</w:t>
      </w:r>
      <w:proofErr w:type="spellEnd"/>
      <w:r w:rsidRPr="00CE690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, </w:t>
      </w:r>
      <w:proofErr w:type="spellStart"/>
      <w:r w:rsidRPr="00CE690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ул.Центральная</w:t>
      </w:r>
      <w:proofErr w:type="spellEnd"/>
      <w:r w:rsidRPr="00CE690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, д.7</w:t>
      </w:r>
    </w:p>
    <w:p w:rsidR="00CE6906" w:rsidRPr="00CE6906" w:rsidRDefault="00CE6906" w:rsidP="00CE69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val="en-US" w:eastAsia="ru-RU"/>
        </w:rPr>
      </w:pPr>
      <w:proofErr w:type="gramStart"/>
      <w:r w:rsidRPr="00CE6906">
        <w:rPr>
          <w:rFonts w:ascii="Times New Roman" w:eastAsia="Times New Roman" w:hAnsi="Times New Roman" w:cs="Times New Roman"/>
          <w:b/>
          <w:sz w:val="27"/>
          <w:szCs w:val="27"/>
          <w:lang w:val="en-US" w:eastAsia="ru-RU"/>
        </w:rPr>
        <w:t>mail</w:t>
      </w:r>
      <w:proofErr w:type="gramEnd"/>
      <w:r w:rsidRPr="00CE6906">
        <w:rPr>
          <w:rFonts w:ascii="Times New Roman" w:eastAsia="Times New Roman" w:hAnsi="Times New Roman" w:cs="Times New Roman"/>
          <w:b/>
          <w:sz w:val="27"/>
          <w:szCs w:val="27"/>
          <w:lang w:val="en-US" w:eastAsia="ru-RU"/>
        </w:rPr>
        <w:t xml:space="preserve">: </w:t>
      </w:r>
      <w:hyperlink r:id="rId5" w:history="1">
        <w:r w:rsidRPr="00CE6906">
          <w:rPr>
            <w:rFonts w:ascii="Times New Roman" w:eastAsia="Times New Roman" w:hAnsi="Times New Roman" w:cs="Times New Roman"/>
            <w:b/>
            <w:color w:val="0563C1"/>
            <w:sz w:val="27"/>
            <w:szCs w:val="27"/>
            <w:lang w:val="en-US" w:eastAsia="ru-RU"/>
          </w:rPr>
          <w:t>apuka_41@mail.ru</w:t>
        </w:r>
      </w:hyperlink>
      <w:r w:rsidRPr="00CE6906">
        <w:rPr>
          <w:rFonts w:ascii="Times New Roman" w:eastAsia="Times New Roman" w:hAnsi="Times New Roman" w:cs="Times New Roman"/>
          <w:b/>
          <w:sz w:val="27"/>
          <w:szCs w:val="27"/>
          <w:lang w:val="en-US" w:eastAsia="ru-RU"/>
        </w:rPr>
        <w:t>; apuka.adm@yandex.ru</w:t>
      </w:r>
    </w:p>
    <w:p w:rsidR="00CE6906" w:rsidRPr="00CE6906" w:rsidRDefault="00CE6906" w:rsidP="00CE69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CE690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тел: 8-(415-44)51-8-22; 8-(415-44)51-8-21</w:t>
      </w:r>
    </w:p>
    <w:p w:rsidR="00CE6906" w:rsidRPr="00CE6906" w:rsidRDefault="00CE6906" w:rsidP="00CE69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E690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факс: 8-(415-44)51-8-17</w:t>
      </w:r>
    </w:p>
    <w:p w:rsidR="00D46397" w:rsidRPr="009F54AB" w:rsidRDefault="00CE6906" w:rsidP="009F54AB">
      <w:pPr>
        <w:tabs>
          <w:tab w:val="left" w:pos="642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E690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</w:t>
      </w:r>
      <w:r w:rsidRPr="00CE6906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__________________________________________________________________</w:t>
      </w:r>
    </w:p>
    <w:p w:rsidR="00D46397" w:rsidRPr="00CE6906" w:rsidRDefault="00D46397" w:rsidP="00D46397">
      <w:pPr>
        <w:keepNext/>
        <w:widowControl w:val="0"/>
        <w:spacing w:before="240" w:after="60" w:line="240" w:lineRule="auto"/>
        <w:outlineLvl w:val="0"/>
        <w:rPr>
          <w:rFonts w:ascii="Times New Roman" w:eastAsiaTheme="majorEastAsia" w:hAnsi="Times New Roman" w:cs="Times New Roman"/>
          <w:b/>
          <w:bCs/>
          <w:color w:val="000000"/>
          <w:kern w:val="32"/>
          <w:sz w:val="28"/>
          <w:szCs w:val="28"/>
          <w:lang w:eastAsia="ru-RU"/>
        </w:rPr>
      </w:pPr>
      <w:r w:rsidRPr="00CE6906">
        <w:rPr>
          <w:rFonts w:ascii="Times New Roman" w:eastAsiaTheme="majorEastAsia" w:hAnsi="Times New Roman" w:cs="Times New Roman"/>
          <w:b/>
          <w:bCs/>
          <w:color w:val="000000"/>
          <w:kern w:val="32"/>
          <w:sz w:val="28"/>
          <w:szCs w:val="28"/>
          <w:lang w:eastAsia="ru-RU"/>
        </w:rPr>
        <w:t xml:space="preserve">                         </w:t>
      </w:r>
      <w:r w:rsidR="00CE6906" w:rsidRPr="00CE6906">
        <w:rPr>
          <w:rFonts w:ascii="Times New Roman" w:eastAsiaTheme="majorEastAsia" w:hAnsi="Times New Roman" w:cs="Times New Roman"/>
          <w:b/>
          <w:bCs/>
          <w:color w:val="000000"/>
          <w:kern w:val="32"/>
          <w:sz w:val="28"/>
          <w:szCs w:val="28"/>
          <w:lang w:eastAsia="ru-RU"/>
        </w:rPr>
        <w:t xml:space="preserve"> П О С Т А Н О В Л Е Н И </w:t>
      </w:r>
      <w:r w:rsidR="00375A15" w:rsidRPr="00CE6906">
        <w:rPr>
          <w:rFonts w:ascii="Times New Roman" w:eastAsiaTheme="majorEastAsia" w:hAnsi="Times New Roman" w:cs="Times New Roman"/>
          <w:b/>
          <w:bCs/>
          <w:color w:val="000000"/>
          <w:kern w:val="32"/>
          <w:sz w:val="28"/>
          <w:szCs w:val="28"/>
          <w:lang w:eastAsia="ru-RU"/>
        </w:rPr>
        <w:t>Е №</w:t>
      </w:r>
      <w:r w:rsidR="00B93017">
        <w:rPr>
          <w:rFonts w:ascii="Times New Roman" w:eastAsiaTheme="majorEastAsia" w:hAnsi="Times New Roman" w:cs="Times New Roman"/>
          <w:b/>
          <w:bCs/>
          <w:color w:val="000000"/>
          <w:kern w:val="32"/>
          <w:sz w:val="28"/>
          <w:szCs w:val="28"/>
          <w:lang w:eastAsia="ru-RU"/>
        </w:rPr>
        <w:t xml:space="preserve"> 14-В</w:t>
      </w:r>
    </w:p>
    <w:p w:rsidR="00D46397" w:rsidRPr="00D46397" w:rsidRDefault="00D46397" w:rsidP="00D46397">
      <w:pPr>
        <w:keepNext/>
        <w:widowControl w:val="0"/>
        <w:spacing w:before="240" w:after="60" w:line="240" w:lineRule="auto"/>
        <w:outlineLvl w:val="0"/>
        <w:rPr>
          <w:rFonts w:ascii="Times New Roman" w:eastAsiaTheme="majorEastAsia" w:hAnsi="Times New Roman" w:cs="Times New Roman"/>
          <w:b/>
          <w:bCs/>
          <w:color w:val="000000"/>
          <w:kern w:val="32"/>
          <w:sz w:val="28"/>
          <w:szCs w:val="28"/>
          <w:lang w:eastAsia="ru-RU"/>
        </w:rPr>
      </w:pPr>
      <w:r w:rsidRPr="00D46397">
        <w:rPr>
          <w:rFonts w:ascii="Times New Roman" w:eastAsiaTheme="majorEastAsia" w:hAnsi="Times New Roman" w:cs="Times New Roman"/>
          <w:b/>
          <w:bCs/>
          <w:color w:val="000000"/>
          <w:kern w:val="32"/>
          <w:sz w:val="28"/>
          <w:szCs w:val="28"/>
          <w:lang w:eastAsia="ru-RU"/>
        </w:rPr>
        <w:t xml:space="preserve">    </w:t>
      </w:r>
      <w:r w:rsidR="009F54AB">
        <w:rPr>
          <w:rFonts w:ascii="Times New Roman" w:eastAsiaTheme="majorEastAsia" w:hAnsi="Times New Roman" w:cs="Times New Roman"/>
          <w:b/>
          <w:bCs/>
          <w:color w:val="000000"/>
          <w:kern w:val="32"/>
          <w:sz w:val="28"/>
          <w:szCs w:val="28"/>
          <w:lang w:eastAsia="ru-RU"/>
        </w:rPr>
        <w:t xml:space="preserve">            </w:t>
      </w:r>
      <w:r w:rsidRPr="00D46397">
        <w:rPr>
          <w:rFonts w:ascii="Times New Roman" w:eastAsiaTheme="majorEastAsia" w:hAnsi="Times New Roman" w:cs="Times New Roman"/>
          <w:b/>
          <w:bCs/>
          <w:color w:val="000000"/>
          <w:kern w:val="32"/>
          <w:sz w:val="28"/>
          <w:szCs w:val="28"/>
          <w:lang w:eastAsia="ru-RU"/>
        </w:rPr>
        <w:t xml:space="preserve">        </w:t>
      </w:r>
    </w:p>
    <w:p w:rsidR="00D46397" w:rsidRPr="00D46397" w:rsidRDefault="00D46397" w:rsidP="007B245A">
      <w:pPr>
        <w:keepNext/>
        <w:widowControl w:val="0"/>
        <w:spacing w:before="240" w:after="60" w:line="240" w:lineRule="auto"/>
        <w:ind w:right="28"/>
        <w:outlineLvl w:val="0"/>
        <w:rPr>
          <w:rFonts w:ascii="Times New Roman" w:eastAsiaTheme="majorEastAsia" w:hAnsi="Times New Roman" w:cs="Times New Roman"/>
          <w:b/>
          <w:bCs/>
          <w:color w:val="000000"/>
          <w:kern w:val="32"/>
          <w:sz w:val="28"/>
          <w:szCs w:val="28"/>
          <w:lang w:eastAsia="ru-RU"/>
        </w:rPr>
      </w:pPr>
      <w:r w:rsidRPr="00D46397">
        <w:rPr>
          <w:rFonts w:ascii="Times New Roman" w:eastAsiaTheme="majorEastAsia" w:hAnsi="Times New Roman" w:cs="Times New Roman"/>
          <w:b/>
          <w:bCs/>
          <w:color w:val="000000"/>
          <w:kern w:val="32"/>
          <w:sz w:val="28"/>
          <w:szCs w:val="28"/>
          <w:lang w:eastAsia="ru-RU"/>
        </w:rPr>
        <w:t xml:space="preserve">                                                                                   </w:t>
      </w:r>
      <w:r w:rsidR="00CE6906">
        <w:rPr>
          <w:rFonts w:ascii="Times New Roman" w:eastAsiaTheme="majorEastAsia" w:hAnsi="Times New Roman" w:cs="Times New Roman"/>
          <w:b/>
          <w:bCs/>
          <w:color w:val="000000"/>
          <w:kern w:val="32"/>
          <w:sz w:val="28"/>
          <w:szCs w:val="28"/>
          <w:lang w:eastAsia="ru-RU"/>
        </w:rPr>
        <w:t xml:space="preserve">               </w:t>
      </w:r>
      <w:r w:rsidR="00B93017">
        <w:rPr>
          <w:rFonts w:ascii="Times New Roman" w:eastAsiaTheme="majorEastAsia" w:hAnsi="Times New Roman" w:cs="Times New Roman"/>
          <w:b/>
          <w:bCs/>
          <w:color w:val="000000"/>
          <w:kern w:val="32"/>
          <w:sz w:val="28"/>
          <w:szCs w:val="28"/>
          <w:lang w:eastAsia="ru-RU"/>
        </w:rPr>
        <w:t xml:space="preserve"> от 01.09.2022</w:t>
      </w:r>
      <w:r w:rsidRPr="00D46397">
        <w:rPr>
          <w:rFonts w:ascii="Times New Roman" w:eastAsiaTheme="majorEastAsia" w:hAnsi="Times New Roman" w:cs="Times New Roman"/>
          <w:b/>
          <w:bCs/>
          <w:color w:val="000000"/>
          <w:kern w:val="32"/>
          <w:sz w:val="28"/>
          <w:szCs w:val="28"/>
          <w:lang w:eastAsia="ru-RU"/>
        </w:rPr>
        <w:t xml:space="preserve"> г.</w:t>
      </w:r>
    </w:p>
    <w:p w:rsidR="00D46397" w:rsidRPr="00D46397" w:rsidRDefault="00D46397" w:rsidP="00D46397">
      <w:pPr>
        <w:widowControl w:val="0"/>
        <w:spacing w:after="640" w:line="240" w:lineRule="auto"/>
        <w:ind w:right="226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Об утверждении Положения о системе мониторинга состояния системы теплоснабжения муниципального образования сельское поселение «село Апука» и Положения об организации и проведении аварийно-спасательных работ в чрезвычайных ситуациях природного и техногенного характера на территории муниципального образования сельское поселение «село Апука» </w:t>
      </w:r>
      <w:proofErr w:type="gramStart"/>
      <w:r w:rsidRPr="00D463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Олюторского  муниципального</w:t>
      </w:r>
      <w:proofErr w:type="gramEnd"/>
      <w:r w:rsidRPr="00D463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района Камчатского края</w:t>
      </w:r>
    </w:p>
    <w:p w:rsidR="00D46397" w:rsidRPr="002267CF" w:rsidRDefault="00033FA8" w:rsidP="00375A15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В соответствии с Федеральным законам</w:t>
      </w:r>
      <w:proofErr w:type="gramEnd"/>
      <w:r w:rsidR="00D46397" w:rsidRPr="002267C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от 06.10.2003 г. № 131-ФЗ "Об общих принципах организации местного самоуправления в Российской Федерации", руководствуясь Уставом муниципального образования сельское поселение «село Апука»</w:t>
      </w:r>
      <w:r w:rsidR="00375A15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.</w:t>
      </w:r>
    </w:p>
    <w:p w:rsidR="00D46397" w:rsidRPr="002267CF" w:rsidRDefault="00D46397" w:rsidP="00375A15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267C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ПОСТАНОВЛЯЮ:</w:t>
      </w:r>
    </w:p>
    <w:p w:rsidR="00D46397" w:rsidRPr="002267CF" w:rsidRDefault="00D46397" w:rsidP="00375A15">
      <w:pPr>
        <w:widowControl w:val="0"/>
        <w:numPr>
          <w:ilvl w:val="0"/>
          <w:numId w:val="1"/>
        </w:numPr>
        <w:tabs>
          <w:tab w:val="left" w:pos="1038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267C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Утвердить Положение о системе мониторинга состояния системы теплоснабжения муниципального образования сельское поселение «село Апука» (приложение № 1) </w:t>
      </w:r>
    </w:p>
    <w:p w:rsidR="00D46397" w:rsidRPr="002267CF" w:rsidRDefault="00D46397" w:rsidP="00375A15">
      <w:pPr>
        <w:widowControl w:val="0"/>
        <w:numPr>
          <w:ilvl w:val="0"/>
          <w:numId w:val="1"/>
        </w:numPr>
        <w:tabs>
          <w:tab w:val="left" w:pos="1038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267C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Опубликовать (обнародовать) настоящее постановление на информационном стенде в здании администрации, а также на официальном сайте администрации в сети «Интернет».</w:t>
      </w:r>
    </w:p>
    <w:p w:rsidR="002267CF" w:rsidRPr="00375A15" w:rsidRDefault="00D46397" w:rsidP="00375A15">
      <w:pPr>
        <w:widowControl w:val="0"/>
        <w:numPr>
          <w:ilvl w:val="0"/>
          <w:numId w:val="1"/>
        </w:numPr>
        <w:tabs>
          <w:tab w:val="left" w:pos="1038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267C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Кон</w:t>
      </w:r>
      <w:r w:rsidR="007B245A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троль за исполнением настоящего</w:t>
      </w:r>
      <w:r w:rsidR="00375A15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</w:t>
      </w:r>
      <w:r w:rsidRPr="002267C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постановления оставляю за собой.</w:t>
      </w:r>
    </w:p>
    <w:p w:rsidR="00375A15" w:rsidRDefault="00375A15" w:rsidP="00375A15">
      <w:pPr>
        <w:widowControl w:val="0"/>
        <w:tabs>
          <w:tab w:val="left" w:pos="1038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75A15" w:rsidRPr="00375A15" w:rsidRDefault="00375A15" w:rsidP="00375A15">
      <w:pPr>
        <w:widowControl w:val="0"/>
        <w:tabs>
          <w:tab w:val="left" w:pos="1038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75A15" w:rsidRDefault="00D46397" w:rsidP="00375A15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267C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Глава </w:t>
      </w:r>
      <w:r w:rsidR="00375A15">
        <w:rPr>
          <w:rFonts w:ascii="Times New Roman" w:eastAsia="Times New Roman" w:hAnsi="Times New Roman" w:cs="Times New Roman"/>
          <w:sz w:val="28"/>
          <w:szCs w:val="24"/>
          <w:lang w:eastAsia="ru-RU"/>
        </w:rPr>
        <w:t>администрации</w:t>
      </w:r>
    </w:p>
    <w:p w:rsidR="00D46397" w:rsidRPr="002267CF" w:rsidRDefault="00D46397" w:rsidP="00375A15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  <w:sectPr w:rsidR="00D46397" w:rsidRPr="002267CF" w:rsidSect="007B245A">
          <w:pgSz w:w="11900" w:h="16840"/>
          <w:pgMar w:top="1208" w:right="843" w:bottom="1208" w:left="1814" w:header="782" w:footer="782" w:gutter="0"/>
          <w:pgNumType w:start="1"/>
          <w:cols w:space="720"/>
          <w:noEndnote/>
          <w:docGrid w:linePitch="360"/>
        </w:sectPr>
      </w:pPr>
      <w:r w:rsidRPr="002267C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МО СП «село </w:t>
      </w:r>
      <w:proofErr w:type="gramStart"/>
      <w:r w:rsidRPr="002267CF">
        <w:rPr>
          <w:rFonts w:ascii="Times New Roman" w:eastAsia="Times New Roman" w:hAnsi="Times New Roman" w:cs="Times New Roman"/>
          <w:sz w:val="28"/>
          <w:szCs w:val="24"/>
          <w:lang w:eastAsia="ru-RU"/>
        </w:rPr>
        <w:t>Апука»</w:t>
      </w:r>
      <w:r w:rsidR="002267C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</w:t>
      </w:r>
      <w:proofErr w:type="gramEnd"/>
      <w:r w:rsidR="002267C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                               </w:t>
      </w:r>
      <w:r w:rsidR="00375A1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</w:t>
      </w:r>
      <w:r w:rsidR="002267C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Л.П. Воевудский   </w:t>
      </w:r>
    </w:p>
    <w:p w:rsidR="00D46397" w:rsidRPr="00D46397" w:rsidRDefault="00D46397" w:rsidP="00033FA8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1</w:t>
      </w:r>
    </w:p>
    <w:p w:rsidR="00D46397" w:rsidRPr="00D46397" w:rsidRDefault="00D46397" w:rsidP="00033FA8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 Постановлению Главы </w:t>
      </w:r>
    </w:p>
    <w:p w:rsidR="00033FA8" w:rsidRDefault="00D46397" w:rsidP="00033FA8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МО СП «с</w:t>
      </w:r>
      <w:r w:rsidR="00033F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ело Апука»</w:t>
      </w:r>
    </w:p>
    <w:p w:rsidR="00D46397" w:rsidRDefault="00033FA8" w:rsidP="00033FA8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</w:t>
      </w:r>
      <w:r w:rsidR="00E46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F5D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</w:t>
      </w:r>
      <w:r w:rsidR="00B930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1.09.2022</w:t>
      </w:r>
      <w:r w:rsidR="00E46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г. №</w:t>
      </w:r>
      <w:r w:rsidR="00B930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14-В</w:t>
      </w:r>
      <w:r w:rsidR="00E46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033FA8" w:rsidRPr="00D46397" w:rsidRDefault="00033FA8" w:rsidP="00033FA8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46397" w:rsidRPr="00084831" w:rsidRDefault="00D46397" w:rsidP="0008483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848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Положение</w:t>
      </w:r>
    </w:p>
    <w:p w:rsidR="00D46397" w:rsidRPr="00084831" w:rsidRDefault="00D46397" w:rsidP="00084831">
      <w:pPr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848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 системе мониторинга состояния системы теплоснабжения</w:t>
      </w:r>
      <w:r w:rsidRPr="000848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  <w:t>муниципального образования сельское поселение «село Апука»</w:t>
      </w:r>
    </w:p>
    <w:p w:rsidR="00D46397" w:rsidRPr="00D46397" w:rsidRDefault="00D46397" w:rsidP="00084831">
      <w:pPr>
        <w:widowControl w:val="0"/>
        <w:numPr>
          <w:ilvl w:val="0"/>
          <w:numId w:val="2"/>
        </w:numPr>
        <w:tabs>
          <w:tab w:val="left" w:pos="42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Настоящее положение определяет взаимодействие органов местного самоуправления, теплоснабжающих и </w:t>
      </w:r>
      <w:proofErr w:type="spellStart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теплосетевых</w:t>
      </w:r>
      <w:proofErr w:type="spellEnd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организаций при создании и функционировании системы мониторинга теплоснабжения.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Система мониторинга состояния системы теплоснабжения - это комплексная система наблюдений, оценки и прогноза состояния тепловых сетей, источников тепла и потребителей тепла (далее - система мониторинга).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Целями создания и функционирования системы мониторинга теплоснабжения являются повышение надежности и безопасности систем теплоснабжения, снижение затрат на проведение аварийно-</w:t>
      </w: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восстановительных работ посредством реализации мероприятий по предупреждению, предотвращению, выявлению и ликвидации аварийных ситуаций.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Порядок определяет взаимодействие органов местного самоуправления, теплоснабжающих организаций и потребителей тепловой энергии при создании и функционировании системы мониторинга системы теплоснабжения.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Настоящий порядок обязателен для выполнения исполнителями и потребителями жилищно-коммунальных услуг.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Мониторинг - процесс, обеспечивающий постоянное оперативное получение достоверной информации о функционировании объектов теплоснабжения. Мониторинг должен обеспечивать оценку эффективности производства, транспортировки и потребления тепловой энергии на уровне физических и экономических показателей. Услуга по теплоснабжению (отопление) должна оказывается на должном уровне качества и установлена взаимная ответственность за соблюдение договорных обязательств между всеми участниками теплоснабжения. Мониторинг является совершенно необходимой обратной связью, без которой эффективное управление и совершенствование теплоснабжения невозможно.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Основные понятия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настоящем Порядке используются следующие основные понятия: «мониторинг состояния системы теплоснабжения» - это комплексная система наблюдений, оценки и прогноза состояния тепловых сетей и объектов теплоснабжения (далее - мониторинг);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«потребитель» - гражданин, использующий коммунальные услуги для личных, семейных, домашних и иных нужд, не связанных с осуществлением предпринимательской деятельности;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«управляющая организация» - юридическое лицо, независимо от организационно-правовой формы, а также индивидуальный предприниматель, управляющие многоквартирным домом на основании договора управления многоквартирным домом;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"коммунальные услуги" - деятельность исполнителя по оказанию услуг по холодному водоснабжению, горячему водоснабжению, водоотведению, электроснабжению и отоплению, обеспечивающая комфортные условия проживания граждан в жилых помещениях;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proofErr w:type="spellStart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ресурсоснабжающая</w:t>
      </w:r>
      <w:proofErr w:type="spellEnd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организация» - юридическое лицо, независимо от организационно-правовой формы, а также индивидуальный предприниматель, осуществляющие продажу коммунальных ресурсов;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«коммунальные ресурсы» - горячая вода, холодная вода, тепловая энергия, электрическая энергия, используемые для предоставления коммунальных услуг;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«система теплоснабжения» — совокупность объединенных общим производственным </w:t>
      </w: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процессом источников тепла и(или) тепловых сетей города (района), населенного пункта эксплуатируемых теплоснабжающей организацией жилищно-коммунального хозяйства, получившей соответствующие специальные разрешения (лицензии) в установленном порядке;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«тепловая сеть» — совокупность устройств, предназначенных для передачи и распределения тепловой энергии потребителям;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«тепловой пункт» — совокупность устройств, предназначенных для присоединения к тепловым сетям систем отопления, вентиляции, кондиционирования воздуха, горячего водоснабжения и технологических теплоиспользующих установок промышленных и сельскохозяйственных предприятий, жилых и общественных зданий (индивидуальные — для присоединения систем теплопотребления одного здания или его части; центральные — то же, двух зданий или более);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«техническое обслуживание» — комплекс операций или операция по поддержанию работоспособности или исправности изделия (установки) при использовании его(ее) по назначению, хранении или транспортировке;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«текущий ремонт» — ремонт, выполняемый для поддержания технических и экономических характеристик объекта в заданных пределах с заменой и(или) восстановлением отдельных быстроизнашивающихся составных частей и деталей;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«капитальный ремонт» — ремонт, выполняемый для восстановления технических и экономических характеристик объекта до значений, близких к проектным, с заменой или восстановлением любых составных частей;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«технологические нарушения» - нарушения в работе системы теплоснабжения и работе эксплуатирующих организаций в зависимости от характера и тяжести последствий (воздействие на персонал; отклонение параметров энергоносителя; экологическое воздействие; объем повреждения оборудования; другие факторы снижения надежности) подразделяются на инцидент и аварию;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«инцидент» - отказ или повреждение оборудования и(или) сетей, отклонение от установленных режимов, нарушение федеральных законов, </w:t>
      </w:r>
      <w:proofErr w:type="spellStart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нормативно</w:t>
      </w: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правовых</w:t>
      </w:r>
      <w:proofErr w:type="spellEnd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актов и технических документов, устанавливающих правила ведения работ на производственном объекте, включая: - технологический отказ - вынужденное отключение или ограничение работоспособности оборудования, приведшее к нарушению процесса производства и(или) передачи тепловой энергии потребителям, если они не содержат признаков аварии;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функциональный отказ - неисправности оборудования (в том числе резервного и вспомогательного), не повлиявшее на технологический процесс производства и(или) передачи тепловой энергии, а также неправильное действие защит и автоматики, ошибочные действия персонала, если они не привели к ограничению потребителей и снижению качества отпускаемой энергии.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«авария на объектах теплоснабжения» — отказ элементов систем, сетей и источников теплоснабжения, повлекший к прекращению подачи тепловой энергии потребителям и абонентам на отопление не более 12 часов и горячее водоснабжение на период более 36 часов;</w:t>
      </w:r>
    </w:p>
    <w:p w:rsidR="00D46397" w:rsidRDefault="00D46397" w:rsidP="00084831">
      <w:pPr>
        <w:spacing w:after="0"/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«неисправность» — другие нарушения в работе системы теплоснабжения, при которых не выполняется хотя бы одно из требований, определенных технологиче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ским процессом.</w:t>
      </w:r>
    </w:p>
    <w:p w:rsidR="00D46397" w:rsidRPr="00D46397" w:rsidRDefault="00D46397" w:rsidP="00084831">
      <w:pPr>
        <w:widowControl w:val="0"/>
        <w:numPr>
          <w:ilvl w:val="0"/>
          <w:numId w:val="2"/>
        </w:numPr>
        <w:tabs>
          <w:tab w:val="left" w:pos="40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Основными задачами системы мониторинга являются:</w:t>
      </w:r>
    </w:p>
    <w:p w:rsidR="00D46397" w:rsidRPr="00D46397" w:rsidRDefault="00D46397" w:rsidP="00084831">
      <w:pPr>
        <w:widowControl w:val="0"/>
        <w:numPr>
          <w:ilvl w:val="0"/>
          <w:numId w:val="3"/>
        </w:numPr>
        <w:tabs>
          <w:tab w:val="left" w:pos="29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сбор, обработка и анализ данных о состоянии объектов теплоснабжения, статистических данных об аварийности на системах теплоснабжения и проводимых на них ремонтных работ;</w:t>
      </w:r>
    </w:p>
    <w:p w:rsidR="00D46397" w:rsidRPr="00D46397" w:rsidRDefault="00D46397" w:rsidP="00084831">
      <w:pPr>
        <w:widowControl w:val="0"/>
        <w:numPr>
          <w:ilvl w:val="0"/>
          <w:numId w:val="3"/>
        </w:numPr>
        <w:tabs>
          <w:tab w:val="left" w:pos="29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оптимизация процесса составления планов проведения ремонтных работ на котельных и теплосетях;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эффективное планирование выделения финансовых средств на содержание и проведения ремонтных работ на котельных и теплосетях.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 внедрении мониторинга важен правильный анализ реальных целевых функций </w:t>
      </w: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участников теплоснабжения.</w:t>
      </w:r>
    </w:p>
    <w:p w:rsidR="00D46397" w:rsidRPr="00D46397" w:rsidRDefault="00D46397" w:rsidP="0008483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Таблица 1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10"/>
        <w:gridCol w:w="2218"/>
        <w:gridCol w:w="2290"/>
        <w:gridCol w:w="2568"/>
      </w:tblGrid>
      <w:tr w:rsidR="00D46397" w:rsidRPr="00D46397" w:rsidTr="00EF4E00">
        <w:trPr>
          <w:trHeight w:hRule="exact" w:val="341"/>
          <w:jc w:val="center"/>
        </w:trPr>
        <w:tc>
          <w:tcPr>
            <w:tcW w:w="251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46397" w:rsidRPr="00D46397" w:rsidRDefault="00D46397" w:rsidP="0008483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Участники</w:t>
            </w:r>
          </w:p>
          <w:p w:rsidR="00D46397" w:rsidRPr="00D46397" w:rsidRDefault="00D46397" w:rsidP="0008483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теплоснабжения</w:t>
            </w:r>
          </w:p>
        </w:tc>
        <w:tc>
          <w:tcPr>
            <w:tcW w:w="450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46397" w:rsidRPr="00D46397" w:rsidRDefault="00D46397" w:rsidP="0008483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Цели</w:t>
            </w:r>
          </w:p>
        </w:tc>
        <w:tc>
          <w:tcPr>
            <w:tcW w:w="256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D46397" w:rsidRPr="00D46397" w:rsidRDefault="00D46397" w:rsidP="0008483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Пути</w:t>
            </w:r>
          </w:p>
          <w:p w:rsidR="00D46397" w:rsidRPr="00D46397" w:rsidRDefault="00D46397" w:rsidP="0008483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достижения целей</w:t>
            </w:r>
          </w:p>
        </w:tc>
      </w:tr>
      <w:tr w:rsidR="00D46397" w:rsidRPr="00D46397" w:rsidTr="00EF4E00">
        <w:trPr>
          <w:trHeight w:hRule="exact" w:val="653"/>
          <w:jc w:val="center"/>
        </w:trPr>
        <w:tc>
          <w:tcPr>
            <w:tcW w:w="251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46397" w:rsidRPr="00D46397" w:rsidRDefault="00D46397" w:rsidP="0008483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46397" w:rsidRPr="00D46397" w:rsidRDefault="00D46397" w:rsidP="0008483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функциональ</w:t>
            </w: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ные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46397" w:rsidRPr="00D46397" w:rsidRDefault="00D46397" w:rsidP="0008483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финансовые</w:t>
            </w:r>
          </w:p>
        </w:tc>
        <w:tc>
          <w:tcPr>
            <w:tcW w:w="25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D46397" w:rsidRPr="00D46397" w:rsidRDefault="00D46397" w:rsidP="0008483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6397" w:rsidRPr="00D46397" w:rsidTr="00EF4E00">
        <w:trPr>
          <w:trHeight w:hRule="exact" w:val="2587"/>
          <w:jc w:val="center"/>
        </w:trPr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46397" w:rsidRPr="00D46397" w:rsidRDefault="00D46397" w:rsidP="0008483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Сельская</w:t>
            </w:r>
          </w:p>
          <w:p w:rsidR="00D46397" w:rsidRPr="00D46397" w:rsidRDefault="00D46397" w:rsidP="0008483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администра</w:t>
            </w: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ция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46397" w:rsidRPr="00D46397" w:rsidRDefault="00D46397" w:rsidP="00084831">
            <w:pPr>
              <w:widowControl w:val="0"/>
              <w:tabs>
                <w:tab w:val="left" w:pos="159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комфортных усло</w:t>
            </w: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вий</w:t>
            </w: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>для</w:t>
            </w:r>
          </w:p>
          <w:p w:rsidR="00D46397" w:rsidRPr="00D46397" w:rsidRDefault="00D46397" w:rsidP="0008483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прожива</w:t>
            </w: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ния при мини</w:t>
            </w: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муме жалоб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46397" w:rsidRPr="00D46397" w:rsidRDefault="00D46397" w:rsidP="0008483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Минимизация платежей из бюджета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D46397" w:rsidRPr="00D46397" w:rsidRDefault="00D46397" w:rsidP="0008483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Административные</w:t>
            </w:r>
          </w:p>
          <w:p w:rsidR="00D46397" w:rsidRPr="00D46397" w:rsidRDefault="00D46397" w:rsidP="0008483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эко</w:t>
            </w: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номические</w:t>
            </w:r>
          </w:p>
          <w:p w:rsidR="00D46397" w:rsidRPr="00D46397" w:rsidRDefault="00D46397" w:rsidP="0008483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методы, та</w:t>
            </w: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рифная политика</w:t>
            </w:r>
          </w:p>
        </w:tc>
      </w:tr>
      <w:tr w:rsidR="00D46397" w:rsidRPr="00D46397" w:rsidTr="00EF4E00">
        <w:trPr>
          <w:trHeight w:hRule="exact" w:val="1939"/>
          <w:jc w:val="center"/>
        </w:trPr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46397" w:rsidRPr="00D46397" w:rsidRDefault="00D46397" w:rsidP="0008483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Энергоснаб</w:t>
            </w: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жающие</w:t>
            </w:r>
            <w:proofErr w:type="spellEnd"/>
          </w:p>
          <w:p w:rsidR="00D46397" w:rsidRPr="00D46397" w:rsidRDefault="00D46397" w:rsidP="0008483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предприятия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46397" w:rsidRPr="00D46397" w:rsidRDefault="00D46397" w:rsidP="0008483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Стабильная и безаварийная работа элек</w:t>
            </w: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тро- и тепло- генерирую</w:t>
            </w: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щих установок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46397" w:rsidRPr="00D46397" w:rsidRDefault="00D46397" w:rsidP="0008483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Получение прибыли от реализации электрической и тепловой энергии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D46397" w:rsidRPr="00D46397" w:rsidRDefault="00D46397" w:rsidP="0008483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«Гибкая» тарифная поли</w:t>
            </w: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тика</w:t>
            </w:r>
          </w:p>
        </w:tc>
      </w:tr>
      <w:tr w:rsidR="00D46397" w:rsidRPr="00D46397" w:rsidTr="00697BCC">
        <w:trPr>
          <w:trHeight w:hRule="exact" w:val="1291"/>
          <w:jc w:val="center"/>
        </w:trPr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46397" w:rsidRPr="00D46397" w:rsidRDefault="00D46397" w:rsidP="0008483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Теплоснабжающие и </w:t>
            </w:r>
            <w:proofErr w:type="spellStart"/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теплосетевые</w:t>
            </w:r>
            <w:proofErr w:type="spellEnd"/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предприятия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46397" w:rsidRPr="00D46397" w:rsidRDefault="00D46397" w:rsidP="0008483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Стабильная и безаварийная работа тепло- генерирую</w:t>
            </w: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щих установок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46397" w:rsidRPr="00D46397" w:rsidRDefault="00D46397" w:rsidP="0008483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Своевременное получение заработ</w:t>
            </w: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ной платы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6397" w:rsidRPr="00D46397" w:rsidRDefault="00D46397" w:rsidP="0008483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Поддержание стабиль</w:t>
            </w: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ного режима в пределах</w:t>
            </w:r>
          </w:p>
          <w:p w:rsidR="00D46397" w:rsidRPr="00D46397" w:rsidRDefault="00D46397" w:rsidP="0008483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лимитов</w:t>
            </w:r>
          </w:p>
        </w:tc>
      </w:tr>
    </w:tbl>
    <w:p w:rsidR="00D46397" w:rsidRPr="00D46397" w:rsidRDefault="00D46397" w:rsidP="00084831">
      <w:pPr>
        <w:widowControl w:val="0"/>
        <w:spacing w:after="0" w:line="240" w:lineRule="auto"/>
        <w:ind w:firstLine="9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46397" w:rsidRPr="00D46397" w:rsidRDefault="00D46397" w:rsidP="00084831">
      <w:pPr>
        <w:widowControl w:val="0"/>
        <w:spacing w:after="0" w:line="240" w:lineRule="auto"/>
        <w:ind w:firstLine="9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Жители и объекты социальной сферы являются важнейшими и главными участниками процесса мониторинга. Оценка ситуации жителями в домах и на объектах социальной сферы:</w:t>
      </w:r>
    </w:p>
    <w:p w:rsidR="00D46397" w:rsidRPr="00D46397" w:rsidRDefault="00D46397" w:rsidP="00084831">
      <w:pPr>
        <w:widowControl w:val="0"/>
        <w:numPr>
          <w:ilvl w:val="0"/>
          <w:numId w:val="2"/>
        </w:numPr>
        <w:tabs>
          <w:tab w:val="left" w:pos="40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Функционирование системы мониторинга осуществляется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объектовом и территориальном (поселенческом) уровнях.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объектовом уровне организационно-методическое руководство и координацию деятельности системы мониторинга осуществляют организации эксплуатирующие объекты теплоснабжения и теплосети.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территориальном (поселенческом) уровне организационно-методическое руководство и координацию деятельности системы мониторинга осуществляет специалист Администрации сельского поселения уполномоченный Распоряжением Главы сельского поселения или Глава сельского поселения.</w:t>
      </w:r>
    </w:p>
    <w:p w:rsidR="00D46397" w:rsidRPr="00D46397" w:rsidRDefault="00D46397" w:rsidP="00084831">
      <w:pPr>
        <w:widowControl w:val="0"/>
        <w:numPr>
          <w:ilvl w:val="0"/>
          <w:numId w:val="2"/>
        </w:numPr>
        <w:tabs>
          <w:tab w:val="left" w:pos="40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Система мониторинга включает в себя:</w:t>
      </w:r>
    </w:p>
    <w:p w:rsidR="00D46397" w:rsidRPr="00D46397" w:rsidRDefault="00D46397" w:rsidP="00084831">
      <w:pPr>
        <w:widowControl w:val="0"/>
        <w:numPr>
          <w:ilvl w:val="0"/>
          <w:numId w:val="3"/>
        </w:numPr>
        <w:tabs>
          <w:tab w:val="left" w:pos="2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сбор данных;</w:t>
      </w:r>
    </w:p>
    <w:p w:rsidR="00D46397" w:rsidRPr="00D46397" w:rsidRDefault="00D46397" w:rsidP="00084831">
      <w:pPr>
        <w:widowControl w:val="0"/>
        <w:tabs>
          <w:tab w:val="left" w:pos="28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обработку и представление данных в «ЕДДС Администрации Олюторского муниципального района»;</w:t>
      </w:r>
    </w:p>
    <w:p w:rsidR="00D46397" w:rsidRPr="00D46397" w:rsidRDefault="00D46397" w:rsidP="00084831">
      <w:pPr>
        <w:widowControl w:val="0"/>
        <w:numPr>
          <w:ilvl w:val="0"/>
          <w:numId w:val="3"/>
        </w:numPr>
        <w:tabs>
          <w:tab w:val="left" w:pos="2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анализ и выдачу информации для принятия решения.</w:t>
      </w:r>
    </w:p>
    <w:p w:rsidR="00D46397" w:rsidRPr="00D46397" w:rsidRDefault="00D46397" w:rsidP="00084831">
      <w:pPr>
        <w:widowControl w:val="0"/>
        <w:numPr>
          <w:ilvl w:val="0"/>
          <w:numId w:val="4"/>
        </w:numPr>
        <w:tabs>
          <w:tab w:val="left" w:pos="598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Сбор данных</w:t>
      </w:r>
    </w:p>
    <w:p w:rsidR="00D46397" w:rsidRPr="00D46397" w:rsidRDefault="00D46397" w:rsidP="00084831">
      <w:pPr>
        <w:widowControl w:val="0"/>
        <w:numPr>
          <w:ilvl w:val="0"/>
          <w:numId w:val="3"/>
        </w:numPr>
        <w:tabs>
          <w:tab w:val="left" w:pos="27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данные о потребителях тепловой энергии;</w:t>
      </w:r>
    </w:p>
    <w:p w:rsidR="00D46397" w:rsidRPr="00D46397" w:rsidRDefault="00D46397" w:rsidP="00084831">
      <w:pPr>
        <w:widowControl w:val="0"/>
        <w:numPr>
          <w:ilvl w:val="0"/>
          <w:numId w:val="3"/>
        </w:numPr>
        <w:tabs>
          <w:tab w:val="left" w:pos="27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данные об инцидентах, отказах и авариях на объектах коммунальной инфраструктуры.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Анализ данных для управления производится специалистами отдела строительства и жилищно-коммунального комплекса и экономического отделов Администрации Олюторского муниципального района. На основе анализа базы данных принимается соответствующее решение.</w:t>
      </w:r>
    </w:p>
    <w:p w:rsidR="00D46397" w:rsidRPr="00D46397" w:rsidRDefault="00D46397" w:rsidP="00084831">
      <w:pPr>
        <w:widowControl w:val="0"/>
        <w:numPr>
          <w:ilvl w:val="0"/>
          <w:numId w:val="4"/>
        </w:numPr>
        <w:tabs>
          <w:tab w:val="left" w:pos="59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Хранение, обработка и представления данных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Единая база данных хранится и обрабатывается в электронном виде в «ЕДДС Администрации Олюторского муниципального района».</w:t>
      </w:r>
    </w:p>
    <w:p w:rsidR="00D46397" w:rsidRPr="00D46397" w:rsidRDefault="00D46397" w:rsidP="00084831">
      <w:pPr>
        <w:widowControl w:val="0"/>
        <w:numPr>
          <w:ilvl w:val="0"/>
          <w:numId w:val="4"/>
        </w:numPr>
        <w:tabs>
          <w:tab w:val="left" w:pos="59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Анализ и выдача информации для принятия решения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Системы анализа и выдачи информации о котельных и тепловых сетях направлена на решение задачи оптимизации планов ремонта на основе выбора имеющих повреждений, отказов, инцидентов на объектах теплоснабжения.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Основным источником информации для статистической обработки данных являются результаты отопительного периода и весенней </w:t>
      </w:r>
      <w:proofErr w:type="spellStart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опрессовки</w:t>
      </w:r>
      <w:proofErr w:type="spellEnd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ремонтный период, которая применяется как основной метод диагностики и планирования ремонтов.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Данные мониторинга накладываются на актуальные паспортные характеристики объекта в целях выявления истинного состояние объекта, исключения ложной информации и принятия оптимального управленческого решения.</w:t>
      </w:r>
    </w:p>
    <w:p w:rsidR="00D46397" w:rsidRPr="00D46397" w:rsidRDefault="00D46397" w:rsidP="00084831">
      <w:pPr>
        <w:widowControl w:val="0"/>
        <w:numPr>
          <w:ilvl w:val="0"/>
          <w:numId w:val="2"/>
        </w:numPr>
        <w:tabs>
          <w:tab w:val="left" w:pos="38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Мониторинг следует рассматривать как первоочередную, </w:t>
      </w:r>
      <w:r w:rsidR="00E86E83"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мало затратную</w:t>
      </w: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эффективную технологию, внедрение которой позволит оптимизировать выработку и потребление тепловой энергии в теплоснабжении и упорядочить систему платежей.</w:t>
      </w:r>
    </w:p>
    <w:p w:rsidR="00D46397" w:rsidRPr="00D46397" w:rsidRDefault="00D46397" w:rsidP="00084831">
      <w:pPr>
        <w:widowControl w:val="0"/>
        <w:numPr>
          <w:ilvl w:val="0"/>
          <w:numId w:val="2"/>
        </w:numPr>
        <w:tabs>
          <w:tab w:val="left" w:pos="38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Мониторинг базируется на независимой оценке параметров эффективности теплоснабжения, на основе укрупненных базовых показателей - индикаторов: - уровень топливной составляющей в тарифе;</w:t>
      </w:r>
    </w:p>
    <w:p w:rsidR="00D46397" w:rsidRPr="00D46397" w:rsidRDefault="00D46397" w:rsidP="00084831">
      <w:pPr>
        <w:widowControl w:val="0"/>
        <w:numPr>
          <w:ilvl w:val="0"/>
          <w:numId w:val="3"/>
        </w:numPr>
        <w:tabs>
          <w:tab w:val="left" w:pos="28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совокупный удельный расход ресурсов (топливо, электроэнергия, вода, </w:t>
      </w:r>
      <w:proofErr w:type="spellStart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химреагенты</w:t>
      </w:r>
      <w:proofErr w:type="spellEnd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на единицу тепловой энергии отпущенной в сеть;</w:t>
      </w:r>
    </w:p>
    <w:p w:rsidR="00D46397" w:rsidRPr="00D46397" w:rsidRDefault="00D46397" w:rsidP="00084831">
      <w:pPr>
        <w:widowControl w:val="0"/>
        <w:numPr>
          <w:ilvl w:val="0"/>
          <w:numId w:val="3"/>
        </w:numPr>
        <w:tabs>
          <w:tab w:val="left" w:pos="2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удельное потребление энергии на отопление, приведенное к отапливаемому объему и площади для выборки групп идентичных зданий.</w:t>
      </w:r>
    </w:p>
    <w:p w:rsidR="00D46397" w:rsidRPr="00D46397" w:rsidRDefault="00D46397" w:rsidP="00084831">
      <w:pPr>
        <w:widowControl w:val="0"/>
        <w:numPr>
          <w:ilvl w:val="0"/>
          <w:numId w:val="2"/>
        </w:numPr>
        <w:tabs>
          <w:tab w:val="left" w:pos="38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Основными принципами мониторинга являются:</w:t>
      </w:r>
    </w:p>
    <w:p w:rsidR="00D46397" w:rsidRPr="00D46397" w:rsidRDefault="00D46397" w:rsidP="00084831">
      <w:pPr>
        <w:widowControl w:val="0"/>
        <w:numPr>
          <w:ilvl w:val="0"/>
          <w:numId w:val="3"/>
        </w:numPr>
        <w:tabs>
          <w:tab w:val="left" w:pos="627"/>
        </w:tabs>
        <w:spacing w:after="0" w:line="240" w:lineRule="auto"/>
        <w:ind w:firstLine="3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законность получения информации о техническом состоянии тепловых сетей и объектов теплоснабжения;</w:t>
      </w:r>
    </w:p>
    <w:p w:rsidR="00D46397" w:rsidRPr="00D46397" w:rsidRDefault="00D46397" w:rsidP="00084831">
      <w:pPr>
        <w:widowControl w:val="0"/>
        <w:numPr>
          <w:ilvl w:val="0"/>
          <w:numId w:val="3"/>
        </w:numPr>
        <w:tabs>
          <w:tab w:val="left" w:pos="632"/>
        </w:tabs>
        <w:spacing w:after="0" w:line="240" w:lineRule="auto"/>
        <w:ind w:firstLine="3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непрерывность наблюдения за техническим состоянием тепловых сетей и объектов теплоснабжения;</w:t>
      </w:r>
    </w:p>
    <w:p w:rsidR="00D46397" w:rsidRPr="00D46397" w:rsidRDefault="00D46397" w:rsidP="00084831">
      <w:pPr>
        <w:widowControl w:val="0"/>
        <w:numPr>
          <w:ilvl w:val="0"/>
          <w:numId w:val="3"/>
        </w:numPr>
        <w:tabs>
          <w:tab w:val="left" w:pos="572"/>
        </w:tabs>
        <w:spacing w:after="0" w:line="240" w:lineRule="auto"/>
        <w:ind w:left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открытость доступа к результатам мониторинга;</w:t>
      </w:r>
    </w:p>
    <w:p w:rsidR="00D46397" w:rsidRPr="00D46397" w:rsidRDefault="00D46397" w:rsidP="00084831">
      <w:pPr>
        <w:widowControl w:val="0"/>
        <w:numPr>
          <w:ilvl w:val="0"/>
          <w:numId w:val="3"/>
        </w:numPr>
        <w:tabs>
          <w:tab w:val="left" w:pos="572"/>
        </w:tabs>
        <w:spacing w:after="0" w:line="240" w:lineRule="auto"/>
        <w:ind w:left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достоверность сведений, полученных в результате мониторинга.</w:t>
      </w:r>
    </w:p>
    <w:p w:rsidR="00D46397" w:rsidRPr="00D46397" w:rsidRDefault="00D46397" w:rsidP="00084831">
      <w:pPr>
        <w:widowControl w:val="0"/>
        <w:numPr>
          <w:ilvl w:val="0"/>
          <w:numId w:val="2"/>
        </w:numPr>
        <w:tabs>
          <w:tab w:val="left" w:pos="528"/>
        </w:tabs>
        <w:spacing w:after="0" w:line="240" w:lineRule="auto"/>
        <w:ind w:left="1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Сроки проведения Мониторинга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Комиссии, созданные для обеспечения согласованности действий Администрации муниципального образования сельское поселение «село Апука» и организаций, учреждений жилищно-коммунальной и социальной сферы (далее - организации), осуществляют контроль за ходом подготовки жилищно-</w:t>
      </w: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коммунального комплекса, объектов социальной сферы и объектов энергообеспечения к работе в осенне-зимний период и оценку готовности к отопительному периоду теплоснабжающих организаций и потребителей тепловой энергии сельского поселения деятельность в отопительный период с сентября по май и в период подготовки к отопительному периоду с мая по сентябрь.</w:t>
      </w:r>
    </w:p>
    <w:p w:rsidR="00D46397" w:rsidRPr="00D46397" w:rsidRDefault="00D46397" w:rsidP="00084831">
      <w:pPr>
        <w:widowControl w:val="0"/>
        <w:numPr>
          <w:ilvl w:val="0"/>
          <w:numId w:val="2"/>
        </w:numPr>
        <w:tabs>
          <w:tab w:val="left" w:pos="38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снижения стоимости, повышения оперативности и достоверности мониторинга в качестве исходных данных следует использовать минимальный набор доступных, трудно фальсифицируемых данных:</w:t>
      </w:r>
    </w:p>
    <w:p w:rsidR="00D46397" w:rsidRPr="00D46397" w:rsidRDefault="00D46397" w:rsidP="00084831">
      <w:pPr>
        <w:widowControl w:val="0"/>
        <w:numPr>
          <w:ilvl w:val="0"/>
          <w:numId w:val="3"/>
        </w:numPr>
        <w:tabs>
          <w:tab w:val="left" w:pos="2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объемы потребления ресурсов на источнике;</w:t>
      </w:r>
    </w:p>
    <w:p w:rsidR="00D46397" w:rsidRPr="00D46397" w:rsidRDefault="00D46397" w:rsidP="00084831">
      <w:pPr>
        <w:widowControl w:val="0"/>
        <w:numPr>
          <w:ilvl w:val="0"/>
          <w:numId w:val="3"/>
        </w:numPr>
        <w:tabs>
          <w:tab w:val="left" w:pos="2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отапливаемые объемы и площади.</w:t>
      </w:r>
    </w:p>
    <w:p w:rsidR="00D46397" w:rsidRPr="00D46397" w:rsidRDefault="00D46397" w:rsidP="00084831">
      <w:pPr>
        <w:widowControl w:val="0"/>
        <w:numPr>
          <w:ilvl w:val="0"/>
          <w:numId w:val="3"/>
        </w:numPr>
        <w:tabs>
          <w:tab w:val="left" w:pos="2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среднесуточные температуры в течение отопительного периода;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число проживающих жителей.</w:t>
      </w:r>
    </w:p>
    <w:p w:rsidR="00D46397" w:rsidRPr="00D46397" w:rsidRDefault="00D46397" w:rsidP="00084831">
      <w:pPr>
        <w:widowControl w:val="0"/>
        <w:numPr>
          <w:ilvl w:val="0"/>
          <w:numId w:val="3"/>
        </w:numPr>
        <w:tabs>
          <w:tab w:val="left" w:pos="2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количество объектов социальной сферы.</w:t>
      </w:r>
    </w:p>
    <w:p w:rsidR="00D46397" w:rsidRPr="00D46397" w:rsidRDefault="00D46397" w:rsidP="00084831">
      <w:pPr>
        <w:widowControl w:val="0"/>
        <w:numPr>
          <w:ilvl w:val="0"/>
          <w:numId w:val="2"/>
        </w:numPr>
        <w:tabs>
          <w:tab w:val="left" w:pos="54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Сотрудники диспетчерских служб и руководители предприятий жилищно-коммунального хозяйства, аварийно-ремонтные бригады оперативно получают информацию о состоянии и работе объектов и инженерных коммуникаций в целях минимизации потребления энергоресурсов и реагирования на внештатные ситуации.</w:t>
      </w:r>
    </w:p>
    <w:p w:rsidR="00D46397" w:rsidRPr="00D46397" w:rsidRDefault="00D46397" w:rsidP="00084831">
      <w:pPr>
        <w:widowControl w:val="0"/>
        <w:numPr>
          <w:ilvl w:val="0"/>
          <w:numId w:val="3"/>
        </w:numPr>
        <w:tabs>
          <w:tab w:val="left" w:pos="2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сбор данных о котельных и непосредственно о тепловых магистралях;</w:t>
      </w:r>
    </w:p>
    <w:p w:rsidR="00D46397" w:rsidRPr="00D46397" w:rsidRDefault="00D46397" w:rsidP="00084831">
      <w:pPr>
        <w:widowControl w:val="0"/>
        <w:numPr>
          <w:ilvl w:val="0"/>
          <w:numId w:val="3"/>
        </w:numPr>
        <w:tabs>
          <w:tab w:val="left" w:pos="5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передача данных различными способами в зависимости от степени удаленности объектов (с использованием мобильной связи, факсимильная связь;</w:t>
      </w:r>
    </w:p>
    <w:p w:rsidR="00D46397" w:rsidRPr="00D46397" w:rsidRDefault="00D46397" w:rsidP="00084831">
      <w:pPr>
        <w:widowControl w:val="0"/>
        <w:numPr>
          <w:ilvl w:val="0"/>
          <w:numId w:val="3"/>
        </w:numPr>
        <w:tabs>
          <w:tab w:val="left" w:pos="5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обработка данных в «ЕДДС Администрации Олюторского муниципального района» с целью предоставления результатов мониторинга по запросу и при возникновении внештатных ситуаций;</w:t>
      </w:r>
    </w:p>
    <w:p w:rsidR="00D46397" w:rsidRPr="00D46397" w:rsidRDefault="00D46397" w:rsidP="00084831">
      <w:pPr>
        <w:widowControl w:val="0"/>
        <w:numPr>
          <w:ilvl w:val="0"/>
          <w:numId w:val="2"/>
        </w:numPr>
        <w:tabs>
          <w:tab w:val="left" w:pos="54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Описание объектов мониторинга в тепловой сети: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системе теплоснабжения три основных подсистемы, которые требуют постоянного контроля: подсистема подогрева теплоносителя (котельные),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подсистема тепловых магистралей,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подсистема учета потребления тепла (квартирные и домовые счетчики, счетчики на объектах социальной сферы).</w:t>
      </w:r>
    </w:p>
    <w:p w:rsidR="00D46397" w:rsidRPr="00D46397" w:rsidRDefault="00D46397" w:rsidP="00084831">
      <w:pPr>
        <w:widowControl w:val="0"/>
        <w:numPr>
          <w:ilvl w:val="0"/>
          <w:numId w:val="2"/>
        </w:numPr>
        <w:tabs>
          <w:tab w:val="left" w:pos="54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D46397" w:rsidRPr="00D46397">
          <w:pgSz w:w="11900" w:h="16840"/>
          <w:pgMar w:top="1112" w:right="736" w:bottom="979" w:left="1578" w:header="684" w:footer="551" w:gutter="0"/>
          <w:cols w:space="720"/>
          <w:noEndnote/>
          <w:docGrid w:linePitch="360"/>
        </w:sect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Обработку данных и принятие решений на муниципальном уровне выполняет «ЕДДС Администрации Олю</w:t>
      </w:r>
      <w:r w:rsidR="00B930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торского муниципального </w:t>
      </w:r>
      <w:proofErr w:type="spellStart"/>
      <w:r w:rsidR="00B930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райо</w:t>
      </w:r>
      <w:proofErr w:type="spellEnd"/>
    </w:p>
    <w:p w:rsidR="00D46397" w:rsidRPr="00D46397" w:rsidRDefault="00D46397" w:rsidP="00B93017">
      <w:bookmarkStart w:id="0" w:name="_GoBack"/>
      <w:bookmarkEnd w:id="0"/>
    </w:p>
    <w:sectPr w:rsidR="00D46397" w:rsidRPr="00D463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 w15:restartNumberingAfterBreak="0">
    <w:nsid w:val="00000003"/>
    <w:multiLevelType w:val="multilevel"/>
    <w:tmpl w:val="00000002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2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3" w15:restartNumberingAfterBreak="0">
    <w:nsid w:val="00000007"/>
    <w:multiLevelType w:val="multilevel"/>
    <w:tmpl w:val="00000006"/>
    <w:lvl w:ilvl="0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397"/>
    <w:rsid w:val="00033FA8"/>
    <w:rsid w:val="00084831"/>
    <w:rsid w:val="000A0B01"/>
    <w:rsid w:val="000F5DFB"/>
    <w:rsid w:val="00143AE8"/>
    <w:rsid w:val="002267CF"/>
    <w:rsid w:val="00375A15"/>
    <w:rsid w:val="0048700A"/>
    <w:rsid w:val="0056265D"/>
    <w:rsid w:val="00697BCC"/>
    <w:rsid w:val="007B245A"/>
    <w:rsid w:val="009A5E1B"/>
    <w:rsid w:val="009F54AB"/>
    <w:rsid w:val="00B93017"/>
    <w:rsid w:val="00CE6906"/>
    <w:rsid w:val="00D1394E"/>
    <w:rsid w:val="00D45938"/>
    <w:rsid w:val="00D46397"/>
    <w:rsid w:val="00E467B8"/>
    <w:rsid w:val="00E86E83"/>
    <w:rsid w:val="00FB1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E56E2F-7042-4026-84D2-D99DE34B1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D46397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D46397"/>
  </w:style>
  <w:style w:type="paragraph" w:styleId="a5">
    <w:name w:val="Balloon Text"/>
    <w:basedOn w:val="a"/>
    <w:link w:val="a6"/>
    <w:uiPriority w:val="99"/>
    <w:semiHidden/>
    <w:unhideWhenUsed/>
    <w:rsid w:val="00143A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43A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034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puka_41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2168</Words>
  <Characters>12359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Администрация</cp:lastModifiedBy>
  <cp:revision>2</cp:revision>
  <cp:lastPrinted>2020-07-31T00:50:00Z</cp:lastPrinted>
  <dcterms:created xsi:type="dcterms:W3CDTF">2022-09-07T22:58:00Z</dcterms:created>
  <dcterms:modified xsi:type="dcterms:W3CDTF">2022-09-07T22:58:00Z</dcterms:modified>
</cp:coreProperties>
</file>