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0721" w:rsidRPr="001A1196" w:rsidRDefault="00730721" w:rsidP="00730721">
      <w:pPr>
        <w:jc w:val="center"/>
        <w:rPr>
          <w:rFonts w:ascii="Times New Roman" w:hAnsi="Times New Roman"/>
          <w:b/>
          <w:sz w:val="24"/>
          <w:szCs w:val="24"/>
        </w:rPr>
      </w:pPr>
      <w:r w:rsidRPr="001A1196">
        <w:rPr>
          <w:rFonts w:ascii="Times New Roman" w:hAnsi="Times New Roman"/>
          <w:b/>
          <w:sz w:val="24"/>
          <w:szCs w:val="24"/>
        </w:rPr>
        <w:t>СОВЕТ ДЕПУТАТОВ</w:t>
      </w:r>
    </w:p>
    <w:p w:rsidR="00730721" w:rsidRPr="001A1196" w:rsidRDefault="003353E8" w:rsidP="00730721">
      <w:pPr>
        <w:ind w:firstLine="709"/>
        <w:jc w:val="center"/>
        <w:rPr>
          <w:rFonts w:ascii="Times New Roman" w:hAnsi="Times New Roman"/>
          <w:b/>
          <w:sz w:val="24"/>
          <w:szCs w:val="24"/>
        </w:rPr>
      </w:pPr>
      <w:r>
        <w:rPr>
          <w:rFonts w:ascii="Times New Roman" w:hAnsi="Times New Roman"/>
          <w:b/>
          <w:sz w:val="24"/>
          <w:szCs w:val="24"/>
        </w:rPr>
        <w:t xml:space="preserve">СЕЛЬСКОГО ПОСЕЛЕНИЯ «СЕЛО </w:t>
      </w:r>
      <w:r w:rsidR="0055047A">
        <w:rPr>
          <w:rFonts w:ascii="Times New Roman" w:hAnsi="Times New Roman"/>
          <w:b/>
          <w:sz w:val="24"/>
          <w:szCs w:val="24"/>
        </w:rPr>
        <w:t>АПУКА</w:t>
      </w:r>
      <w:r w:rsidR="00730721" w:rsidRPr="001A1196">
        <w:rPr>
          <w:rFonts w:ascii="Times New Roman" w:hAnsi="Times New Roman"/>
          <w:b/>
          <w:sz w:val="24"/>
          <w:szCs w:val="24"/>
        </w:rPr>
        <w:t>»</w:t>
      </w:r>
    </w:p>
    <w:p w:rsidR="00730721" w:rsidRPr="001A1196" w:rsidRDefault="00730721" w:rsidP="00730721">
      <w:pPr>
        <w:ind w:firstLine="709"/>
        <w:jc w:val="center"/>
        <w:rPr>
          <w:rFonts w:ascii="Times New Roman" w:hAnsi="Times New Roman"/>
          <w:b/>
          <w:sz w:val="24"/>
          <w:szCs w:val="24"/>
        </w:rPr>
      </w:pPr>
      <w:r w:rsidRPr="001A1196">
        <w:rPr>
          <w:rFonts w:ascii="Times New Roman" w:hAnsi="Times New Roman"/>
          <w:b/>
          <w:sz w:val="24"/>
          <w:szCs w:val="24"/>
        </w:rPr>
        <w:t xml:space="preserve">ОЛЮТОРСКОГО МУНИЦИПАЛЬНОГО РАЙОНА </w:t>
      </w:r>
    </w:p>
    <w:p w:rsidR="00730721" w:rsidRPr="001A1196" w:rsidRDefault="00730721" w:rsidP="00730721">
      <w:pPr>
        <w:ind w:firstLine="709"/>
        <w:jc w:val="center"/>
        <w:rPr>
          <w:rFonts w:ascii="Times New Roman" w:hAnsi="Times New Roman"/>
          <w:b/>
          <w:sz w:val="24"/>
          <w:szCs w:val="24"/>
        </w:rPr>
      </w:pPr>
      <w:r w:rsidRPr="001A1196">
        <w:rPr>
          <w:rFonts w:ascii="Times New Roman" w:hAnsi="Times New Roman"/>
          <w:b/>
          <w:sz w:val="24"/>
          <w:szCs w:val="24"/>
        </w:rPr>
        <w:t>КАМЧАТСКОГО КРАЯ</w:t>
      </w:r>
    </w:p>
    <w:p w:rsidR="00730721" w:rsidRPr="001A1196" w:rsidRDefault="00730721" w:rsidP="00730721">
      <w:pPr>
        <w:ind w:firstLine="709"/>
        <w:rPr>
          <w:rFonts w:ascii="Times New Roman" w:hAnsi="Times New Roman"/>
          <w:b/>
          <w:sz w:val="24"/>
          <w:szCs w:val="24"/>
        </w:rPr>
      </w:pPr>
    </w:p>
    <w:p w:rsidR="00730721" w:rsidRPr="001A1196" w:rsidRDefault="00730721" w:rsidP="00730721">
      <w:pPr>
        <w:ind w:firstLine="709"/>
        <w:jc w:val="center"/>
        <w:rPr>
          <w:rFonts w:ascii="Times New Roman" w:hAnsi="Times New Roman"/>
          <w:b/>
          <w:sz w:val="24"/>
          <w:szCs w:val="24"/>
        </w:rPr>
      </w:pPr>
      <w:r w:rsidRPr="001A1196">
        <w:rPr>
          <w:rFonts w:ascii="Times New Roman" w:hAnsi="Times New Roman"/>
          <w:b/>
          <w:sz w:val="24"/>
          <w:szCs w:val="24"/>
        </w:rPr>
        <w:t>РЕШЕНИЕ №</w:t>
      </w:r>
      <w:r w:rsidR="003353E8">
        <w:rPr>
          <w:rFonts w:ascii="Times New Roman" w:hAnsi="Times New Roman"/>
          <w:b/>
          <w:sz w:val="24"/>
          <w:szCs w:val="24"/>
        </w:rPr>
        <w:t xml:space="preserve"> 5</w:t>
      </w:r>
    </w:p>
    <w:p w:rsidR="00730721" w:rsidRPr="001A1196" w:rsidRDefault="009C657A" w:rsidP="00730721">
      <w:pPr>
        <w:pStyle w:val="1"/>
        <w:widowControl w:val="0"/>
        <w:tabs>
          <w:tab w:val="num" w:pos="0"/>
          <w:tab w:val="left" w:pos="708"/>
        </w:tabs>
        <w:rPr>
          <w:rFonts w:ascii="Times New Roman" w:hAnsi="Times New Roman"/>
          <w:sz w:val="24"/>
          <w:szCs w:val="24"/>
        </w:rPr>
      </w:pPr>
      <w:r>
        <w:rPr>
          <w:rFonts w:ascii="Times New Roman" w:hAnsi="Times New Roman"/>
          <w:sz w:val="24"/>
          <w:szCs w:val="24"/>
        </w:rPr>
        <w:t xml:space="preserve">  </w:t>
      </w:r>
      <w:r w:rsidR="008D063B">
        <w:rPr>
          <w:rFonts w:ascii="Times New Roman" w:hAnsi="Times New Roman"/>
          <w:sz w:val="24"/>
          <w:szCs w:val="24"/>
        </w:rPr>
        <w:t>от «</w:t>
      </w:r>
      <w:r w:rsidR="003353E8">
        <w:rPr>
          <w:rFonts w:ascii="Times New Roman" w:hAnsi="Times New Roman"/>
          <w:sz w:val="24"/>
          <w:szCs w:val="24"/>
        </w:rPr>
        <w:t>08</w:t>
      </w:r>
      <w:r w:rsidR="008D063B">
        <w:rPr>
          <w:rFonts w:ascii="Times New Roman" w:hAnsi="Times New Roman"/>
          <w:sz w:val="24"/>
          <w:szCs w:val="24"/>
        </w:rPr>
        <w:t>»</w:t>
      </w:r>
      <w:r w:rsidR="00730721" w:rsidRPr="001A1196">
        <w:rPr>
          <w:rFonts w:ascii="Times New Roman" w:hAnsi="Times New Roman"/>
          <w:sz w:val="24"/>
          <w:szCs w:val="24"/>
        </w:rPr>
        <w:t xml:space="preserve"> </w:t>
      </w:r>
      <w:r w:rsidR="0055047A">
        <w:rPr>
          <w:rFonts w:ascii="Times New Roman" w:hAnsi="Times New Roman"/>
          <w:sz w:val="24"/>
          <w:szCs w:val="24"/>
        </w:rPr>
        <w:t xml:space="preserve">ноября </w:t>
      </w:r>
      <w:r w:rsidR="00730721" w:rsidRPr="001A1196">
        <w:rPr>
          <w:rFonts w:ascii="Times New Roman" w:hAnsi="Times New Roman"/>
          <w:sz w:val="24"/>
          <w:szCs w:val="24"/>
        </w:rPr>
        <w:t xml:space="preserve">2021 г.                                                       </w:t>
      </w:r>
      <w:r>
        <w:rPr>
          <w:rFonts w:ascii="Times New Roman" w:hAnsi="Times New Roman"/>
          <w:sz w:val="24"/>
          <w:szCs w:val="24"/>
        </w:rPr>
        <w:t xml:space="preserve">                                </w:t>
      </w:r>
      <w:r w:rsidR="003353E8">
        <w:rPr>
          <w:rFonts w:ascii="Times New Roman" w:hAnsi="Times New Roman"/>
          <w:sz w:val="24"/>
          <w:szCs w:val="24"/>
        </w:rPr>
        <w:t xml:space="preserve"> </w:t>
      </w:r>
      <w:r w:rsidR="00730721" w:rsidRPr="001A1196">
        <w:rPr>
          <w:rFonts w:ascii="Times New Roman" w:hAnsi="Times New Roman"/>
          <w:sz w:val="24"/>
          <w:szCs w:val="24"/>
        </w:rPr>
        <w:t xml:space="preserve"> село </w:t>
      </w:r>
      <w:r w:rsidR="0055047A">
        <w:rPr>
          <w:rFonts w:ascii="Times New Roman" w:hAnsi="Times New Roman"/>
          <w:sz w:val="24"/>
          <w:szCs w:val="24"/>
        </w:rPr>
        <w:t>Апука</w:t>
      </w:r>
    </w:p>
    <w:p w:rsidR="00730721" w:rsidRPr="00567818" w:rsidRDefault="00730721" w:rsidP="00730721">
      <w:pPr>
        <w:rPr>
          <w:b/>
          <w:bCs/>
          <w:sz w:val="28"/>
          <w:szCs w:val="28"/>
        </w:rPr>
      </w:pPr>
    </w:p>
    <w:p w:rsidR="000E7BBF" w:rsidRPr="00B25B28" w:rsidRDefault="000E7BBF" w:rsidP="00B25B28">
      <w:pPr>
        <w:jc w:val="center"/>
        <w:outlineLvl w:val="0"/>
        <w:rPr>
          <w:rFonts w:ascii="Times New Roman" w:hAnsi="Times New Roman"/>
          <w:b/>
          <w:color w:val="auto"/>
          <w:sz w:val="24"/>
          <w:szCs w:val="24"/>
        </w:rPr>
      </w:pPr>
      <w:r w:rsidRPr="00B25B28">
        <w:rPr>
          <w:rFonts w:ascii="Times New Roman" w:hAnsi="Times New Roman"/>
          <w:b/>
          <w:color w:val="auto"/>
          <w:sz w:val="24"/>
          <w:szCs w:val="24"/>
        </w:rPr>
        <w:t xml:space="preserve">Об утверждении Положения о </w:t>
      </w:r>
      <w:bookmarkStart w:id="0" w:name="_Hlk73706793"/>
      <w:r w:rsidRPr="00B25B28">
        <w:rPr>
          <w:rFonts w:ascii="Times New Roman" w:hAnsi="Times New Roman"/>
          <w:b/>
          <w:color w:val="auto"/>
          <w:sz w:val="24"/>
          <w:szCs w:val="24"/>
        </w:rPr>
        <w:t xml:space="preserve">муниципальном жилищном контроле </w:t>
      </w:r>
      <w:bookmarkEnd w:id="0"/>
    </w:p>
    <w:p w:rsidR="000E7BBF" w:rsidRPr="00B25B28" w:rsidRDefault="000E7BBF" w:rsidP="00B25B28">
      <w:pPr>
        <w:jc w:val="center"/>
        <w:outlineLvl w:val="0"/>
        <w:rPr>
          <w:rFonts w:ascii="Times New Roman" w:hAnsi="Times New Roman"/>
          <w:b/>
          <w:color w:val="auto"/>
          <w:sz w:val="24"/>
          <w:szCs w:val="24"/>
        </w:rPr>
      </w:pPr>
      <w:r w:rsidRPr="00B25B28">
        <w:rPr>
          <w:rFonts w:ascii="Times New Roman" w:hAnsi="Times New Roman"/>
          <w:b/>
          <w:color w:val="auto"/>
          <w:sz w:val="24"/>
          <w:szCs w:val="24"/>
        </w:rPr>
        <w:t xml:space="preserve">на территории </w:t>
      </w:r>
      <w:r w:rsidR="00730721">
        <w:rPr>
          <w:rFonts w:ascii="Times New Roman" w:hAnsi="Times New Roman"/>
          <w:b/>
          <w:color w:val="auto"/>
          <w:sz w:val="24"/>
          <w:szCs w:val="24"/>
        </w:rPr>
        <w:t xml:space="preserve">сельского поселения </w:t>
      </w:r>
      <w:r w:rsidR="0055047A">
        <w:rPr>
          <w:rFonts w:ascii="Times New Roman" w:hAnsi="Times New Roman"/>
          <w:b/>
          <w:color w:val="auto"/>
          <w:sz w:val="24"/>
          <w:szCs w:val="24"/>
        </w:rPr>
        <w:t>«село Апука»</w:t>
      </w:r>
    </w:p>
    <w:p w:rsidR="000E7BBF" w:rsidRPr="000E7BBF" w:rsidRDefault="000E7BBF" w:rsidP="000E7BBF">
      <w:pPr>
        <w:jc w:val="both"/>
        <w:outlineLvl w:val="0"/>
        <w:rPr>
          <w:rFonts w:ascii="Times New Roman" w:hAnsi="Times New Roman"/>
          <w:color w:val="auto"/>
        </w:rPr>
      </w:pPr>
    </w:p>
    <w:p w:rsidR="000E7BBF" w:rsidRDefault="00730721" w:rsidP="00526B77">
      <w:pPr>
        <w:pStyle w:val="1"/>
        <w:ind w:left="-284" w:right="-1"/>
        <w:jc w:val="both"/>
        <w:rPr>
          <w:rFonts w:ascii="Times New Roman" w:hAnsi="Times New Roman"/>
          <w:b w:val="0"/>
          <w:sz w:val="24"/>
          <w:szCs w:val="24"/>
        </w:rPr>
      </w:pPr>
      <w:r>
        <w:rPr>
          <w:rFonts w:ascii="Times New Roman" w:hAnsi="Times New Roman"/>
          <w:b w:val="0"/>
          <w:sz w:val="24"/>
          <w:szCs w:val="24"/>
        </w:rPr>
        <w:t xml:space="preserve">      </w:t>
      </w:r>
      <w:r w:rsidR="00526B77" w:rsidRPr="008B72DE">
        <w:rPr>
          <w:rFonts w:ascii="Times New Roman" w:hAnsi="Times New Roman"/>
          <w:b w:val="0"/>
          <w:sz w:val="24"/>
          <w:szCs w:val="24"/>
        </w:rPr>
        <w:t xml:space="preserve">В </w:t>
      </w:r>
      <w:r w:rsidR="000E7BBF" w:rsidRPr="008B72DE">
        <w:rPr>
          <w:rFonts w:ascii="Times New Roman" w:hAnsi="Times New Roman"/>
          <w:b w:val="0"/>
          <w:sz w:val="24"/>
          <w:szCs w:val="24"/>
        </w:rPr>
        <w:t xml:space="preserve">соответствии с Жилищным кодексом Российской Федерации, Федеральными законами от 06.10.2003 № 131-ФЗ «Об общих принципах организации местного самоуправления в Российской Федерации», от 31 июля 2020 г. № 248-ФЗ «О государственном контроле (надзоре) и муниципальном контроле в Российской Федерации», </w:t>
      </w:r>
    </w:p>
    <w:p w:rsidR="00730721" w:rsidRPr="00730721" w:rsidRDefault="005C2C63" w:rsidP="00730721">
      <w:pPr>
        <w:tabs>
          <w:tab w:val="left" w:pos="720"/>
        </w:tabs>
        <w:spacing w:line="276" w:lineRule="auto"/>
        <w:jc w:val="both"/>
        <w:rPr>
          <w:rFonts w:ascii="Times New Roman" w:hAnsi="Times New Roman"/>
          <w:sz w:val="24"/>
          <w:szCs w:val="24"/>
        </w:rPr>
      </w:pPr>
      <w:r>
        <w:rPr>
          <w:rFonts w:ascii="Times New Roman" w:hAnsi="Times New Roman"/>
          <w:sz w:val="24"/>
          <w:szCs w:val="24"/>
        </w:rPr>
        <w:t xml:space="preserve">Совет </w:t>
      </w:r>
      <w:r w:rsidR="00730721" w:rsidRPr="00730721">
        <w:rPr>
          <w:rFonts w:ascii="Times New Roman" w:hAnsi="Times New Roman"/>
          <w:sz w:val="24"/>
          <w:szCs w:val="24"/>
        </w:rPr>
        <w:t xml:space="preserve">депутатов сельского поселения «село </w:t>
      </w:r>
      <w:r w:rsidR="0055047A">
        <w:rPr>
          <w:rFonts w:ascii="Times New Roman" w:hAnsi="Times New Roman"/>
          <w:sz w:val="24"/>
          <w:szCs w:val="24"/>
        </w:rPr>
        <w:t>Апука</w:t>
      </w:r>
      <w:r w:rsidR="00730721" w:rsidRPr="00730721">
        <w:rPr>
          <w:rFonts w:ascii="Times New Roman" w:hAnsi="Times New Roman"/>
          <w:sz w:val="24"/>
          <w:szCs w:val="24"/>
        </w:rPr>
        <w:t>»</w:t>
      </w:r>
    </w:p>
    <w:p w:rsidR="00730721" w:rsidRPr="00730721" w:rsidRDefault="00730721" w:rsidP="00730721">
      <w:pPr>
        <w:rPr>
          <w:rFonts w:eastAsia="MS Mincho"/>
        </w:rPr>
      </w:pPr>
    </w:p>
    <w:p w:rsidR="00786E57" w:rsidRDefault="00786E57" w:rsidP="00786E57">
      <w:pPr>
        <w:jc w:val="center"/>
        <w:rPr>
          <w:rFonts w:ascii="Times New Roman" w:hAnsi="Times New Roman"/>
          <w:b/>
          <w:sz w:val="24"/>
          <w:szCs w:val="24"/>
          <w:lang w:eastAsia="ja-JP"/>
        </w:rPr>
      </w:pPr>
      <w:r w:rsidRPr="00786E57">
        <w:rPr>
          <w:rFonts w:ascii="Times New Roman" w:hAnsi="Times New Roman"/>
          <w:b/>
          <w:sz w:val="24"/>
          <w:szCs w:val="24"/>
          <w:lang w:eastAsia="ja-JP"/>
        </w:rPr>
        <w:t>РЕШИЛ:</w:t>
      </w:r>
    </w:p>
    <w:p w:rsidR="00786E57" w:rsidRPr="00CA2353" w:rsidRDefault="00786E57" w:rsidP="00786E57">
      <w:pPr>
        <w:jc w:val="center"/>
        <w:rPr>
          <w:rFonts w:ascii="Times New Roman" w:hAnsi="Times New Roman"/>
          <w:b/>
          <w:sz w:val="24"/>
          <w:szCs w:val="24"/>
          <w:lang w:eastAsia="ja-JP"/>
        </w:rPr>
      </w:pPr>
    </w:p>
    <w:p w:rsidR="00B41281" w:rsidRPr="00CA2353" w:rsidRDefault="00B41281" w:rsidP="00B41281">
      <w:pPr>
        <w:shd w:val="clear" w:color="auto" w:fill="FFFFFF"/>
        <w:spacing w:line="276" w:lineRule="auto"/>
        <w:ind w:firstLine="709"/>
        <w:jc w:val="both"/>
        <w:rPr>
          <w:rFonts w:ascii="Times New Roman" w:hAnsi="Times New Roman"/>
          <w:sz w:val="24"/>
          <w:szCs w:val="24"/>
        </w:rPr>
      </w:pPr>
      <w:r w:rsidRPr="00CA2353">
        <w:rPr>
          <w:rFonts w:ascii="Times New Roman" w:hAnsi="Times New Roman"/>
          <w:sz w:val="24"/>
          <w:szCs w:val="24"/>
        </w:rPr>
        <w:t>1. Утвердить прилагаемое «</w:t>
      </w:r>
      <w:r w:rsidRPr="00CA2353">
        <w:rPr>
          <w:rFonts w:ascii="Times New Roman" w:hAnsi="Times New Roman"/>
          <w:bCs/>
          <w:sz w:val="24"/>
          <w:szCs w:val="24"/>
        </w:rPr>
        <w:t xml:space="preserve">Положение о муниципальном </w:t>
      </w:r>
      <w:r w:rsidR="00FC21EF">
        <w:rPr>
          <w:rFonts w:ascii="Times New Roman" w:hAnsi="Times New Roman"/>
          <w:bCs/>
          <w:sz w:val="24"/>
          <w:szCs w:val="24"/>
        </w:rPr>
        <w:t>жилищном</w:t>
      </w:r>
      <w:r w:rsidR="00FC21EF" w:rsidRPr="00CA2353">
        <w:rPr>
          <w:rFonts w:ascii="Times New Roman" w:hAnsi="Times New Roman"/>
          <w:bCs/>
          <w:sz w:val="24"/>
          <w:szCs w:val="24"/>
        </w:rPr>
        <w:t xml:space="preserve"> контроле </w:t>
      </w:r>
      <w:r w:rsidRPr="00CA2353">
        <w:rPr>
          <w:rFonts w:ascii="Times New Roman" w:hAnsi="Times New Roman"/>
          <w:sz w:val="24"/>
          <w:szCs w:val="24"/>
        </w:rPr>
        <w:t xml:space="preserve">сельского поселения </w:t>
      </w:r>
      <w:r w:rsidR="0055047A" w:rsidRPr="00730721">
        <w:rPr>
          <w:rFonts w:ascii="Times New Roman" w:hAnsi="Times New Roman"/>
          <w:sz w:val="24"/>
          <w:szCs w:val="24"/>
        </w:rPr>
        <w:t xml:space="preserve">«село </w:t>
      </w:r>
      <w:r w:rsidR="0055047A">
        <w:rPr>
          <w:rFonts w:ascii="Times New Roman" w:hAnsi="Times New Roman"/>
          <w:sz w:val="24"/>
          <w:szCs w:val="24"/>
        </w:rPr>
        <w:t>Апука</w:t>
      </w:r>
      <w:r w:rsidR="0055047A" w:rsidRPr="00730721">
        <w:rPr>
          <w:rFonts w:ascii="Times New Roman" w:hAnsi="Times New Roman"/>
          <w:sz w:val="24"/>
          <w:szCs w:val="24"/>
        </w:rPr>
        <w:t>»</w:t>
      </w:r>
      <w:r w:rsidRPr="00CA2353">
        <w:rPr>
          <w:rFonts w:ascii="Times New Roman" w:hAnsi="Times New Roman"/>
          <w:sz w:val="24"/>
          <w:szCs w:val="24"/>
        </w:rPr>
        <w:t xml:space="preserve">.  </w:t>
      </w:r>
    </w:p>
    <w:p w:rsidR="00B41281" w:rsidRPr="00CA2353" w:rsidRDefault="00B41281" w:rsidP="00B41281">
      <w:pPr>
        <w:shd w:val="clear" w:color="auto" w:fill="FFFFFF"/>
        <w:spacing w:line="276" w:lineRule="auto"/>
        <w:ind w:firstLine="709"/>
        <w:jc w:val="both"/>
        <w:rPr>
          <w:rFonts w:ascii="Times New Roman" w:hAnsi="Times New Roman"/>
          <w:sz w:val="24"/>
          <w:szCs w:val="24"/>
        </w:rPr>
      </w:pPr>
      <w:r w:rsidRPr="00CA2353">
        <w:rPr>
          <w:rFonts w:ascii="Times New Roman" w:hAnsi="Times New Roman"/>
          <w:sz w:val="24"/>
          <w:szCs w:val="24"/>
        </w:rPr>
        <w:t xml:space="preserve">2. Настоящее решение вступает в силу со дня его официального опубликования, но не ранее 1 января 2022 года, за исключением положений раздела 5 </w:t>
      </w:r>
      <w:r w:rsidRPr="00CA2353">
        <w:rPr>
          <w:rFonts w:ascii="Times New Roman" w:hAnsi="Times New Roman"/>
          <w:bCs/>
          <w:sz w:val="24"/>
          <w:szCs w:val="24"/>
        </w:rPr>
        <w:t xml:space="preserve">Положения о муниципальном </w:t>
      </w:r>
      <w:r w:rsidR="00413BC9">
        <w:rPr>
          <w:rFonts w:ascii="Times New Roman" w:hAnsi="Times New Roman"/>
          <w:bCs/>
          <w:sz w:val="24"/>
          <w:szCs w:val="24"/>
        </w:rPr>
        <w:t xml:space="preserve">жилищном </w:t>
      </w:r>
      <w:r w:rsidRPr="00CA2353">
        <w:rPr>
          <w:rFonts w:ascii="Times New Roman" w:hAnsi="Times New Roman"/>
          <w:bCs/>
          <w:sz w:val="24"/>
          <w:szCs w:val="24"/>
        </w:rPr>
        <w:t xml:space="preserve">контроле </w:t>
      </w:r>
      <w:r w:rsidRPr="00CA2353">
        <w:rPr>
          <w:rFonts w:ascii="Times New Roman" w:hAnsi="Times New Roman"/>
          <w:sz w:val="24"/>
          <w:szCs w:val="24"/>
        </w:rPr>
        <w:t xml:space="preserve">сельского поселения </w:t>
      </w:r>
      <w:r w:rsidR="0055047A" w:rsidRPr="00730721">
        <w:rPr>
          <w:rFonts w:ascii="Times New Roman" w:hAnsi="Times New Roman"/>
          <w:sz w:val="24"/>
          <w:szCs w:val="24"/>
        </w:rPr>
        <w:t xml:space="preserve">«село </w:t>
      </w:r>
      <w:r w:rsidR="0055047A">
        <w:rPr>
          <w:rFonts w:ascii="Times New Roman" w:hAnsi="Times New Roman"/>
          <w:sz w:val="24"/>
          <w:szCs w:val="24"/>
        </w:rPr>
        <w:t>Апука</w:t>
      </w:r>
      <w:r w:rsidR="0055047A" w:rsidRPr="00730721">
        <w:rPr>
          <w:rFonts w:ascii="Times New Roman" w:hAnsi="Times New Roman"/>
          <w:sz w:val="24"/>
          <w:szCs w:val="24"/>
        </w:rPr>
        <w:t>»</w:t>
      </w:r>
      <w:r w:rsidRPr="00CA2353">
        <w:rPr>
          <w:rFonts w:ascii="Times New Roman" w:hAnsi="Times New Roman"/>
          <w:sz w:val="24"/>
          <w:szCs w:val="24"/>
        </w:rPr>
        <w:t xml:space="preserve">.  </w:t>
      </w:r>
    </w:p>
    <w:p w:rsidR="00B41281" w:rsidRPr="00CA2353" w:rsidRDefault="00B41281" w:rsidP="00B41281">
      <w:pPr>
        <w:shd w:val="clear" w:color="auto" w:fill="FFFFFF"/>
        <w:spacing w:line="276" w:lineRule="auto"/>
        <w:ind w:firstLine="709"/>
        <w:jc w:val="both"/>
        <w:rPr>
          <w:rFonts w:ascii="Times New Roman" w:hAnsi="Times New Roman"/>
          <w:sz w:val="24"/>
          <w:szCs w:val="24"/>
        </w:rPr>
      </w:pPr>
      <w:r w:rsidRPr="00CA2353">
        <w:rPr>
          <w:rFonts w:ascii="Times New Roman" w:hAnsi="Times New Roman"/>
          <w:sz w:val="24"/>
          <w:szCs w:val="24"/>
        </w:rPr>
        <w:t xml:space="preserve">Положения раздела 5 </w:t>
      </w:r>
      <w:r w:rsidRPr="00CA2353">
        <w:rPr>
          <w:rFonts w:ascii="Times New Roman" w:hAnsi="Times New Roman"/>
          <w:bCs/>
          <w:sz w:val="24"/>
          <w:szCs w:val="24"/>
        </w:rPr>
        <w:t>Положения о муниципальном</w:t>
      </w:r>
      <w:r w:rsidR="00413BC9">
        <w:rPr>
          <w:rFonts w:ascii="Times New Roman" w:hAnsi="Times New Roman"/>
          <w:bCs/>
          <w:sz w:val="24"/>
          <w:szCs w:val="24"/>
        </w:rPr>
        <w:t xml:space="preserve"> жилищном</w:t>
      </w:r>
      <w:r w:rsidRPr="00CA2353">
        <w:rPr>
          <w:rFonts w:ascii="Times New Roman" w:hAnsi="Times New Roman"/>
          <w:bCs/>
          <w:sz w:val="24"/>
          <w:szCs w:val="24"/>
        </w:rPr>
        <w:t xml:space="preserve"> контроле </w:t>
      </w:r>
      <w:r w:rsidRPr="00CA2353">
        <w:rPr>
          <w:rFonts w:ascii="Times New Roman" w:hAnsi="Times New Roman"/>
          <w:sz w:val="24"/>
          <w:szCs w:val="24"/>
        </w:rPr>
        <w:t xml:space="preserve">сельского поселения </w:t>
      </w:r>
      <w:r w:rsidR="0055047A" w:rsidRPr="00730721">
        <w:rPr>
          <w:rFonts w:ascii="Times New Roman" w:hAnsi="Times New Roman"/>
          <w:sz w:val="24"/>
          <w:szCs w:val="24"/>
        </w:rPr>
        <w:t xml:space="preserve">«село </w:t>
      </w:r>
      <w:r w:rsidR="0055047A">
        <w:rPr>
          <w:rFonts w:ascii="Times New Roman" w:hAnsi="Times New Roman"/>
          <w:sz w:val="24"/>
          <w:szCs w:val="24"/>
        </w:rPr>
        <w:t>Апука</w:t>
      </w:r>
      <w:r w:rsidR="0055047A" w:rsidRPr="00730721">
        <w:rPr>
          <w:rFonts w:ascii="Times New Roman" w:hAnsi="Times New Roman"/>
          <w:sz w:val="24"/>
          <w:szCs w:val="24"/>
        </w:rPr>
        <w:t>»</w:t>
      </w:r>
      <w:r w:rsidR="0055047A">
        <w:rPr>
          <w:rFonts w:ascii="Times New Roman" w:hAnsi="Times New Roman"/>
          <w:sz w:val="24"/>
          <w:szCs w:val="24"/>
        </w:rPr>
        <w:t xml:space="preserve"> </w:t>
      </w:r>
      <w:r w:rsidRPr="00CA2353">
        <w:rPr>
          <w:rFonts w:ascii="Times New Roman" w:hAnsi="Times New Roman"/>
          <w:sz w:val="24"/>
          <w:szCs w:val="24"/>
        </w:rPr>
        <w:t xml:space="preserve">вступают в силу с 1 марта 2022 года. </w:t>
      </w:r>
    </w:p>
    <w:p w:rsidR="00B41281" w:rsidRPr="00CA2353" w:rsidRDefault="003353E8" w:rsidP="003353E8">
      <w:pPr>
        <w:shd w:val="clear" w:color="auto" w:fill="FFFFFF"/>
        <w:spacing w:line="276" w:lineRule="auto"/>
        <w:jc w:val="both"/>
        <w:rPr>
          <w:rFonts w:ascii="Times New Roman" w:hAnsi="Times New Roman"/>
          <w:sz w:val="24"/>
          <w:szCs w:val="24"/>
        </w:rPr>
      </w:pPr>
      <w:r>
        <w:rPr>
          <w:rFonts w:ascii="Times New Roman" w:hAnsi="Times New Roman"/>
          <w:sz w:val="24"/>
          <w:szCs w:val="24"/>
        </w:rPr>
        <w:t xml:space="preserve">          </w:t>
      </w:r>
      <w:r w:rsidR="00B41281" w:rsidRPr="00CA2353">
        <w:rPr>
          <w:rFonts w:ascii="Times New Roman" w:hAnsi="Times New Roman"/>
          <w:sz w:val="24"/>
          <w:szCs w:val="24"/>
        </w:rPr>
        <w:t xml:space="preserve"> 3. Направить Решение «</w:t>
      </w:r>
      <w:r w:rsidR="00B41281" w:rsidRPr="00CA2353">
        <w:rPr>
          <w:rFonts w:ascii="Times New Roman" w:hAnsi="Times New Roman"/>
          <w:bCs/>
          <w:sz w:val="24"/>
          <w:szCs w:val="24"/>
        </w:rPr>
        <w:t xml:space="preserve">Положение о муниципальном </w:t>
      </w:r>
      <w:r w:rsidR="00413BC9">
        <w:rPr>
          <w:rFonts w:ascii="Times New Roman" w:hAnsi="Times New Roman"/>
          <w:bCs/>
          <w:sz w:val="24"/>
          <w:szCs w:val="24"/>
        </w:rPr>
        <w:t xml:space="preserve">жилищном </w:t>
      </w:r>
      <w:r w:rsidR="00B41281" w:rsidRPr="00CA2353">
        <w:rPr>
          <w:rFonts w:ascii="Times New Roman" w:hAnsi="Times New Roman"/>
          <w:bCs/>
          <w:sz w:val="24"/>
          <w:szCs w:val="24"/>
        </w:rPr>
        <w:t xml:space="preserve">контроле </w:t>
      </w:r>
      <w:r w:rsidR="00B41281" w:rsidRPr="00CA2353">
        <w:rPr>
          <w:rFonts w:ascii="Times New Roman" w:hAnsi="Times New Roman"/>
          <w:sz w:val="24"/>
          <w:szCs w:val="24"/>
        </w:rPr>
        <w:t xml:space="preserve">сельского </w:t>
      </w:r>
      <w:r w:rsidR="0055047A">
        <w:rPr>
          <w:rFonts w:ascii="Times New Roman" w:hAnsi="Times New Roman"/>
          <w:sz w:val="24"/>
          <w:szCs w:val="24"/>
        </w:rPr>
        <w:t>поселения «село Апука»</w:t>
      </w:r>
      <w:r w:rsidR="00B41281" w:rsidRPr="00CA2353">
        <w:rPr>
          <w:rFonts w:ascii="Times New Roman" w:hAnsi="Times New Roman"/>
          <w:sz w:val="24"/>
          <w:szCs w:val="24"/>
        </w:rPr>
        <w:t xml:space="preserve"> Главе администрации сельского поселения </w:t>
      </w:r>
      <w:r w:rsidR="0055047A" w:rsidRPr="00730721">
        <w:rPr>
          <w:rFonts w:ascii="Times New Roman" w:hAnsi="Times New Roman"/>
          <w:sz w:val="24"/>
          <w:szCs w:val="24"/>
        </w:rPr>
        <w:t xml:space="preserve">«село </w:t>
      </w:r>
      <w:r w:rsidR="0055047A">
        <w:rPr>
          <w:rFonts w:ascii="Times New Roman" w:hAnsi="Times New Roman"/>
          <w:sz w:val="24"/>
          <w:szCs w:val="24"/>
        </w:rPr>
        <w:t>Апука</w:t>
      </w:r>
      <w:r w:rsidR="0055047A" w:rsidRPr="00730721">
        <w:rPr>
          <w:rFonts w:ascii="Times New Roman" w:hAnsi="Times New Roman"/>
          <w:sz w:val="24"/>
          <w:szCs w:val="24"/>
        </w:rPr>
        <w:t>»</w:t>
      </w:r>
      <w:r w:rsidR="00B41281" w:rsidRPr="00CA2353">
        <w:rPr>
          <w:rFonts w:ascii="Times New Roman" w:hAnsi="Times New Roman"/>
          <w:sz w:val="24"/>
          <w:szCs w:val="24"/>
        </w:rPr>
        <w:t xml:space="preserve"> </w:t>
      </w:r>
      <w:r w:rsidR="00B41281" w:rsidRPr="00CA2353">
        <w:rPr>
          <w:rFonts w:ascii="Times New Roman" w:hAnsi="Times New Roman"/>
          <w:bCs/>
          <w:sz w:val="24"/>
          <w:szCs w:val="24"/>
        </w:rPr>
        <w:t>для подписания и официального опубликования</w:t>
      </w:r>
      <w:r w:rsidR="00B41281" w:rsidRPr="00CA2353">
        <w:rPr>
          <w:rFonts w:ascii="Times New Roman" w:hAnsi="Times New Roman"/>
          <w:sz w:val="24"/>
          <w:szCs w:val="24"/>
        </w:rPr>
        <w:t>.</w:t>
      </w:r>
    </w:p>
    <w:p w:rsidR="00B41281" w:rsidRPr="00CA2353" w:rsidRDefault="00B41281" w:rsidP="00B41281">
      <w:pPr>
        <w:snapToGrid w:val="0"/>
        <w:spacing w:line="276" w:lineRule="auto"/>
        <w:jc w:val="both"/>
        <w:rPr>
          <w:rFonts w:ascii="Times New Roman" w:hAnsi="Times New Roman"/>
          <w:sz w:val="24"/>
          <w:szCs w:val="24"/>
        </w:rPr>
      </w:pPr>
    </w:p>
    <w:p w:rsidR="00B41281" w:rsidRDefault="00B41281" w:rsidP="00B41281">
      <w:pPr>
        <w:snapToGrid w:val="0"/>
        <w:spacing w:line="276" w:lineRule="auto"/>
        <w:jc w:val="both"/>
        <w:rPr>
          <w:rFonts w:ascii="Times New Roman" w:hAnsi="Times New Roman"/>
          <w:sz w:val="24"/>
          <w:szCs w:val="24"/>
        </w:rPr>
      </w:pPr>
    </w:p>
    <w:p w:rsidR="009C657A" w:rsidRDefault="009C657A" w:rsidP="00B41281">
      <w:pPr>
        <w:snapToGrid w:val="0"/>
        <w:spacing w:line="276" w:lineRule="auto"/>
        <w:jc w:val="both"/>
        <w:rPr>
          <w:rFonts w:ascii="Times New Roman" w:hAnsi="Times New Roman"/>
          <w:sz w:val="24"/>
          <w:szCs w:val="24"/>
        </w:rPr>
      </w:pPr>
    </w:p>
    <w:p w:rsidR="009C657A" w:rsidRPr="00CA2353" w:rsidRDefault="009C657A" w:rsidP="00B41281">
      <w:pPr>
        <w:snapToGrid w:val="0"/>
        <w:spacing w:line="276" w:lineRule="auto"/>
        <w:jc w:val="both"/>
        <w:rPr>
          <w:rFonts w:ascii="Times New Roman" w:hAnsi="Times New Roman"/>
          <w:sz w:val="24"/>
          <w:szCs w:val="24"/>
        </w:rPr>
      </w:pPr>
    </w:p>
    <w:p w:rsidR="00B41281" w:rsidRPr="00CA2353" w:rsidRDefault="00B41281" w:rsidP="009C657A">
      <w:pPr>
        <w:tabs>
          <w:tab w:val="left" w:pos="5685"/>
        </w:tabs>
        <w:jc w:val="both"/>
        <w:rPr>
          <w:rFonts w:ascii="Times New Roman" w:hAnsi="Times New Roman"/>
          <w:sz w:val="24"/>
          <w:szCs w:val="24"/>
        </w:rPr>
      </w:pPr>
      <w:r w:rsidRPr="00CA2353">
        <w:rPr>
          <w:rFonts w:ascii="Times New Roman" w:hAnsi="Times New Roman"/>
          <w:sz w:val="24"/>
          <w:szCs w:val="24"/>
        </w:rPr>
        <w:t xml:space="preserve">Председатель Совета депутатов </w:t>
      </w:r>
      <w:r w:rsidR="009C657A">
        <w:rPr>
          <w:rFonts w:ascii="Times New Roman" w:hAnsi="Times New Roman"/>
          <w:sz w:val="24"/>
          <w:szCs w:val="24"/>
        </w:rPr>
        <w:tab/>
      </w:r>
    </w:p>
    <w:p w:rsidR="000E7BBF" w:rsidRPr="00CA2353" w:rsidRDefault="00B41281" w:rsidP="0055047A">
      <w:pPr>
        <w:jc w:val="both"/>
        <w:rPr>
          <w:rFonts w:ascii="Times New Roman" w:hAnsi="Times New Roman"/>
          <w:i/>
          <w:color w:val="auto"/>
          <w:sz w:val="24"/>
          <w:szCs w:val="24"/>
          <w:u w:val="single"/>
        </w:rPr>
      </w:pPr>
      <w:r w:rsidRPr="009C657A">
        <w:rPr>
          <w:rFonts w:ascii="Times New Roman" w:hAnsi="Times New Roman"/>
          <w:sz w:val="24"/>
          <w:szCs w:val="24"/>
        </w:rPr>
        <w:t xml:space="preserve">МО СП «село </w:t>
      </w:r>
      <w:r w:rsidR="003353E8">
        <w:rPr>
          <w:rFonts w:ascii="Times New Roman" w:hAnsi="Times New Roman"/>
          <w:sz w:val="24"/>
          <w:szCs w:val="24"/>
        </w:rPr>
        <w:t>Апука</w:t>
      </w:r>
      <w:r w:rsidRPr="009C657A">
        <w:rPr>
          <w:rFonts w:ascii="Times New Roman" w:hAnsi="Times New Roman"/>
          <w:sz w:val="24"/>
          <w:szCs w:val="24"/>
        </w:rPr>
        <w:t xml:space="preserve">»                                              </w:t>
      </w:r>
      <w:r w:rsidR="009C657A">
        <w:rPr>
          <w:rFonts w:ascii="Times New Roman" w:hAnsi="Times New Roman"/>
          <w:sz w:val="24"/>
          <w:szCs w:val="24"/>
        </w:rPr>
        <w:t xml:space="preserve">                      </w:t>
      </w:r>
      <w:r w:rsidR="003353E8">
        <w:rPr>
          <w:rFonts w:ascii="Times New Roman" w:hAnsi="Times New Roman"/>
          <w:sz w:val="24"/>
          <w:szCs w:val="24"/>
        </w:rPr>
        <w:t xml:space="preserve"> </w:t>
      </w:r>
      <w:r w:rsidR="009C657A">
        <w:rPr>
          <w:rFonts w:ascii="Times New Roman" w:hAnsi="Times New Roman"/>
          <w:sz w:val="24"/>
          <w:szCs w:val="24"/>
        </w:rPr>
        <w:t xml:space="preserve">          </w:t>
      </w:r>
      <w:r w:rsidRPr="009C657A">
        <w:rPr>
          <w:rFonts w:ascii="Times New Roman" w:hAnsi="Times New Roman"/>
          <w:sz w:val="24"/>
          <w:szCs w:val="24"/>
        </w:rPr>
        <w:t xml:space="preserve"> </w:t>
      </w:r>
      <w:r w:rsidR="0055047A" w:rsidRPr="009C657A">
        <w:rPr>
          <w:rFonts w:ascii="Times New Roman" w:hAnsi="Times New Roman"/>
          <w:sz w:val="24"/>
          <w:szCs w:val="24"/>
        </w:rPr>
        <w:t>С.И. Поддубная</w:t>
      </w:r>
      <w:r w:rsidR="00526B77" w:rsidRPr="00CA2353">
        <w:rPr>
          <w:rFonts w:ascii="Times New Roman" w:hAnsi="Times New Roman"/>
          <w:color w:val="auto"/>
          <w:sz w:val="24"/>
          <w:szCs w:val="24"/>
        </w:rPr>
        <w:t xml:space="preserve">  </w:t>
      </w:r>
    </w:p>
    <w:tbl>
      <w:tblPr>
        <w:tblW w:w="0" w:type="auto"/>
        <w:tblInd w:w="-106" w:type="dxa"/>
        <w:tblLook w:val="01E0" w:firstRow="1" w:lastRow="1" w:firstColumn="1" w:lastColumn="1" w:noHBand="0" w:noVBand="0"/>
      </w:tblPr>
      <w:tblGrid>
        <w:gridCol w:w="247"/>
      </w:tblGrid>
      <w:tr w:rsidR="000E7BBF" w:rsidRPr="00B41281" w:rsidTr="006B33C7">
        <w:trPr>
          <w:trHeight w:val="284"/>
        </w:trPr>
        <w:tc>
          <w:tcPr>
            <w:tcW w:w="247" w:type="dxa"/>
          </w:tcPr>
          <w:p w:rsidR="000E7BBF" w:rsidRPr="008B72DE" w:rsidRDefault="000E7BBF" w:rsidP="00834295">
            <w:pPr>
              <w:widowControl/>
              <w:suppressAutoHyphens/>
              <w:rPr>
                <w:rFonts w:ascii="Times New Roman" w:hAnsi="Times New Roman"/>
                <w:color w:val="auto"/>
                <w:sz w:val="24"/>
                <w:szCs w:val="24"/>
                <w:lang w:eastAsia="zh-CN"/>
              </w:rPr>
            </w:pPr>
          </w:p>
        </w:tc>
      </w:tr>
    </w:tbl>
    <w:p w:rsidR="000E7BBF" w:rsidRDefault="00526B77" w:rsidP="000E7BBF">
      <w:pPr>
        <w:pStyle w:val="ConsPlusNormal"/>
        <w:ind w:firstLine="0"/>
        <w:outlineLvl w:val="0"/>
        <w:rPr>
          <w:szCs w:val="24"/>
        </w:rPr>
      </w:pPr>
      <w:r w:rsidRPr="008B72DE">
        <w:rPr>
          <w:szCs w:val="24"/>
        </w:rPr>
        <w:t xml:space="preserve"> </w:t>
      </w:r>
    </w:p>
    <w:p w:rsidR="00CA2353" w:rsidRDefault="00CA2353" w:rsidP="000E7BBF">
      <w:pPr>
        <w:pStyle w:val="ConsPlusNormal"/>
        <w:ind w:firstLine="0"/>
        <w:outlineLvl w:val="0"/>
        <w:rPr>
          <w:szCs w:val="24"/>
        </w:rPr>
      </w:pPr>
    </w:p>
    <w:p w:rsidR="00CA2353" w:rsidRDefault="00CA2353" w:rsidP="000E7BBF">
      <w:pPr>
        <w:pStyle w:val="ConsPlusNormal"/>
        <w:ind w:firstLine="0"/>
        <w:outlineLvl w:val="0"/>
        <w:rPr>
          <w:szCs w:val="24"/>
        </w:rPr>
      </w:pPr>
    </w:p>
    <w:p w:rsidR="00CA2353" w:rsidRDefault="00CA2353" w:rsidP="000E7BBF">
      <w:pPr>
        <w:pStyle w:val="ConsPlusNormal"/>
        <w:ind w:firstLine="0"/>
        <w:outlineLvl w:val="0"/>
        <w:rPr>
          <w:szCs w:val="24"/>
        </w:rPr>
      </w:pPr>
    </w:p>
    <w:p w:rsidR="00413BC9" w:rsidRDefault="00413BC9" w:rsidP="000E7BBF">
      <w:pPr>
        <w:pStyle w:val="ConsPlusNormal"/>
        <w:ind w:firstLine="0"/>
        <w:outlineLvl w:val="0"/>
        <w:rPr>
          <w:szCs w:val="24"/>
        </w:rPr>
      </w:pPr>
    </w:p>
    <w:p w:rsidR="00413BC9" w:rsidRDefault="00413BC9" w:rsidP="000E7BBF">
      <w:pPr>
        <w:pStyle w:val="ConsPlusNormal"/>
        <w:ind w:firstLine="0"/>
        <w:outlineLvl w:val="0"/>
        <w:rPr>
          <w:szCs w:val="24"/>
        </w:rPr>
      </w:pPr>
    </w:p>
    <w:p w:rsidR="00413BC9" w:rsidRDefault="00413BC9" w:rsidP="000E7BBF">
      <w:pPr>
        <w:pStyle w:val="ConsPlusNormal"/>
        <w:ind w:firstLine="0"/>
        <w:outlineLvl w:val="0"/>
        <w:rPr>
          <w:szCs w:val="24"/>
        </w:rPr>
      </w:pPr>
    </w:p>
    <w:p w:rsidR="0055047A" w:rsidRDefault="0055047A" w:rsidP="000E7BBF">
      <w:pPr>
        <w:pStyle w:val="ConsPlusNormal"/>
        <w:ind w:firstLine="0"/>
        <w:outlineLvl w:val="0"/>
        <w:rPr>
          <w:szCs w:val="24"/>
        </w:rPr>
      </w:pPr>
    </w:p>
    <w:p w:rsidR="0055047A" w:rsidRDefault="0055047A" w:rsidP="000E7BBF">
      <w:pPr>
        <w:pStyle w:val="ConsPlusNormal"/>
        <w:ind w:firstLine="0"/>
        <w:outlineLvl w:val="0"/>
        <w:rPr>
          <w:szCs w:val="24"/>
        </w:rPr>
      </w:pPr>
    </w:p>
    <w:p w:rsidR="0055047A" w:rsidRDefault="0055047A" w:rsidP="000E7BBF">
      <w:pPr>
        <w:pStyle w:val="ConsPlusNormal"/>
        <w:ind w:firstLine="0"/>
        <w:outlineLvl w:val="0"/>
        <w:rPr>
          <w:szCs w:val="24"/>
        </w:rPr>
      </w:pPr>
    </w:p>
    <w:p w:rsidR="00413BC9" w:rsidRDefault="00413BC9" w:rsidP="000E7BBF">
      <w:pPr>
        <w:pStyle w:val="ConsPlusNormal"/>
        <w:ind w:firstLine="0"/>
        <w:outlineLvl w:val="0"/>
        <w:rPr>
          <w:szCs w:val="24"/>
        </w:rPr>
      </w:pPr>
    </w:p>
    <w:p w:rsidR="00CA2353" w:rsidRDefault="00CA2353" w:rsidP="000E7BBF">
      <w:pPr>
        <w:pStyle w:val="ConsPlusNormal"/>
        <w:ind w:firstLine="0"/>
        <w:outlineLvl w:val="0"/>
        <w:rPr>
          <w:szCs w:val="24"/>
        </w:rPr>
      </w:pPr>
    </w:p>
    <w:p w:rsidR="006951F6" w:rsidRPr="00413BC9" w:rsidRDefault="006951F6" w:rsidP="006951F6">
      <w:pPr>
        <w:ind w:firstLine="284"/>
        <w:jc w:val="center"/>
        <w:rPr>
          <w:rFonts w:ascii="Times New Roman" w:hAnsi="Times New Roman"/>
          <w:b/>
          <w:sz w:val="24"/>
          <w:szCs w:val="24"/>
        </w:rPr>
      </w:pPr>
      <w:bookmarkStart w:id="1" w:name="Par35"/>
      <w:bookmarkEnd w:id="1"/>
      <w:r w:rsidRPr="00413BC9">
        <w:rPr>
          <w:rFonts w:ascii="Times New Roman" w:hAnsi="Times New Roman"/>
          <w:b/>
          <w:sz w:val="24"/>
          <w:szCs w:val="24"/>
        </w:rPr>
        <w:lastRenderedPageBreak/>
        <w:t>СОВЕТ ДЕПУТАТОВ</w:t>
      </w:r>
    </w:p>
    <w:p w:rsidR="006951F6" w:rsidRPr="00413BC9" w:rsidRDefault="003353E8" w:rsidP="006951F6">
      <w:pPr>
        <w:ind w:firstLine="709"/>
        <w:jc w:val="center"/>
        <w:rPr>
          <w:rFonts w:ascii="Times New Roman" w:hAnsi="Times New Roman"/>
          <w:b/>
          <w:sz w:val="24"/>
          <w:szCs w:val="24"/>
        </w:rPr>
      </w:pPr>
      <w:r>
        <w:rPr>
          <w:rFonts w:ascii="Times New Roman" w:hAnsi="Times New Roman"/>
          <w:b/>
          <w:sz w:val="24"/>
          <w:szCs w:val="24"/>
        </w:rPr>
        <w:t xml:space="preserve">СЕЛЬСКОГО ПОСЕЛЕНИЯ «СЕЛО </w:t>
      </w:r>
      <w:r w:rsidR="0055047A">
        <w:rPr>
          <w:rFonts w:ascii="Times New Roman" w:hAnsi="Times New Roman"/>
          <w:b/>
          <w:sz w:val="24"/>
          <w:szCs w:val="24"/>
        </w:rPr>
        <w:t>АПУКА</w:t>
      </w:r>
      <w:r w:rsidR="006951F6" w:rsidRPr="00413BC9">
        <w:rPr>
          <w:rFonts w:ascii="Times New Roman" w:hAnsi="Times New Roman"/>
          <w:b/>
          <w:sz w:val="24"/>
          <w:szCs w:val="24"/>
        </w:rPr>
        <w:t>»</w:t>
      </w:r>
    </w:p>
    <w:p w:rsidR="006951F6" w:rsidRPr="00413BC9" w:rsidRDefault="006951F6" w:rsidP="006951F6">
      <w:pPr>
        <w:ind w:firstLine="709"/>
        <w:jc w:val="center"/>
        <w:rPr>
          <w:rFonts w:ascii="Times New Roman" w:hAnsi="Times New Roman"/>
          <w:b/>
          <w:sz w:val="24"/>
          <w:szCs w:val="24"/>
        </w:rPr>
      </w:pPr>
      <w:r w:rsidRPr="00413BC9">
        <w:rPr>
          <w:rFonts w:ascii="Times New Roman" w:hAnsi="Times New Roman"/>
          <w:b/>
          <w:sz w:val="24"/>
          <w:szCs w:val="24"/>
        </w:rPr>
        <w:t>ОЛЮТОРСКОГО МУНИЦИПАЛЬНОГО РАЙОНА</w:t>
      </w:r>
    </w:p>
    <w:p w:rsidR="006951F6" w:rsidRPr="00413BC9" w:rsidRDefault="006951F6" w:rsidP="006951F6">
      <w:pPr>
        <w:ind w:firstLine="709"/>
        <w:jc w:val="center"/>
        <w:rPr>
          <w:rFonts w:ascii="Times New Roman" w:hAnsi="Times New Roman"/>
          <w:b/>
          <w:sz w:val="24"/>
          <w:szCs w:val="24"/>
        </w:rPr>
      </w:pPr>
      <w:r w:rsidRPr="00413BC9">
        <w:rPr>
          <w:rFonts w:ascii="Times New Roman" w:hAnsi="Times New Roman"/>
          <w:b/>
          <w:sz w:val="24"/>
          <w:szCs w:val="24"/>
        </w:rPr>
        <w:t xml:space="preserve"> КАМЧАТСКОГО КРАЯ</w:t>
      </w:r>
    </w:p>
    <w:p w:rsidR="006951F6" w:rsidRPr="00413BC9" w:rsidRDefault="006951F6" w:rsidP="006951F6">
      <w:pPr>
        <w:jc w:val="center"/>
        <w:rPr>
          <w:rFonts w:ascii="Times New Roman" w:hAnsi="Times New Roman"/>
          <w:b/>
          <w:bCs/>
          <w:sz w:val="24"/>
          <w:szCs w:val="24"/>
        </w:rPr>
      </w:pPr>
    </w:p>
    <w:p w:rsidR="006951F6" w:rsidRPr="00413BC9" w:rsidRDefault="006951F6" w:rsidP="006951F6">
      <w:pPr>
        <w:jc w:val="center"/>
        <w:rPr>
          <w:rFonts w:ascii="Times New Roman" w:hAnsi="Times New Roman"/>
          <w:b/>
          <w:bCs/>
          <w:sz w:val="24"/>
          <w:szCs w:val="24"/>
        </w:rPr>
      </w:pPr>
      <w:r w:rsidRPr="00413BC9">
        <w:rPr>
          <w:rFonts w:ascii="Times New Roman" w:hAnsi="Times New Roman"/>
          <w:b/>
          <w:bCs/>
          <w:sz w:val="24"/>
          <w:szCs w:val="24"/>
        </w:rPr>
        <w:t xml:space="preserve">РЕШЕНИЕ № </w:t>
      </w:r>
      <w:r w:rsidR="003353E8">
        <w:rPr>
          <w:rFonts w:ascii="Times New Roman" w:hAnsi="Times New Roman"/>
          <w:b/>
          <w:bCs/>
          <w:sz w:val="24"/>
          <w:szCs w:val="24"/>
        </w:rPr>
        <w:t>5/а</w:t>
      </w:r>
    </w:p>
    <w:p w:rsidR="006951F6" w:rsidRPr="00413BC9" w:rsidRDefault="006951F6" w:rsidP="006951F6">
      <w:pPr>
        <w:rPr>
          <w:rFonts w:ascii="Times New Roman" w:hAnsi="Times New Roman"/>
          <w:b/>
          <w:bCs/>
          <w:sz w:val="24"/>
          <w:szCs w:val="24"/>
          <w:highlight w:val="yellow"/>
        </w:rPr>
      </w:pPr>
    </w:p>
    <w:p w:rsidR="000E7BBF" w:rsidRPr="00413BC9" w:rsidRDefault="008D063B" w:rsidP="006951F6">
      <w:pPr>
        <w:pStyle w:val="ConsPlusTitle"/>
        <w:jc w:val="center"/>
        <w:rPr>
          <w:b w:val="0"/>
          <w:szCs w:val="24"/>
        </w:rPr>
      </w:pPr>
      <w:r>
        <w:rPr>
          <w:bCs/>
          <w:szCs w:val="24"/>
        </w:rPr>
        <w:t>от «</w:t>
      </w:r>
      <w:r w:rsidR="003353E8">
        <w:rPr>
          <w:bCs/>
          <w:szCs w:val="24"/>
        </w:rPr>
        <w:t>08</w:t>
      </w:r>
      <w:r w:rsidR="006951F6" w:rsidRPr="001A1196">
        <w:rPr>
          <w:bCs/>
          <w:szCs w:val="24"/>
        </w:rPr>
        <w:t>»</w:t>
      </w:r>
      <w:r w:rsidR="006951F6" w:rsidRPr="003353E8">
        <w:rPr>
          <w:bCs/>
          <w:szCs w:val="24"/>
        </w:rPr>
        <w:t xml:space="preserve"> </w:t>
      </w:r>
      <w:r w:rsidR="0055047A" w:rsidRPr="003353E8">
        <w:rPr>
          <w:bCs/>
          <w:szCs w:val="24"/>
        </w:rPr>
        <w:t>ноября</w:t>
      </w:r>
      <w:r w:rsidR="006951F6" w:rsidRPr="003353E8">
        <w:rPr>
          <w:bCs/>
          <w:szCs w:val="24"/>
        </w:rPr>
        <w:t xml:space="preserve"> </w:t>
      </w:r>
      <w:r w:rsidR="006951F6" w:rsidRPr="001A1196">
        <w:rPr>
          <w:bCs/>
          <w:szCs w:val="24"/>
        </w:rPr>
        <w:t>2021г.</w:t>
      </w:r>
      <w:r w:rsidR="006951F6" w:rsidRPr="00413BC9">
        <w:rPr>
          <w:bCs/>
          <w:szCs w:val="24"/>
        </w:rPr>
        <w:t xml:space="preserve">                                                     </w:t>
      </w:r>
      <w:r w:rsidR="009C657A">
        <w:rPr>
          <w:bCs/>
          <w:szCs w:val="24"/>
        </w:rPr>
        <w:t xml:space="preserve">                               </w:t>
      </w:r>
      <w:r w:rsidR="006951F6" w:rsidRPr="00413BC9">
        <w:rPr>
          <w:szCs w:val="24"/>
        </w:rPr>
        <w:t xml:space="preserve">с.  </w:t>
      </w:r>
      <w:r w:rsidR="0055047A">
        <w:rPr>
          <w:szCs w:val="24"/>
        </w:rPr>
        <w:t>Апука</w:t>
      </w:r>
    </w:p>
    <w:p w:rsidR="000E7BBF" w:rsidRPr="00413BC9" w:rsidRDefault="000E7BBF" w:rsidP="000E7BBF">
      <w:pPr>
        <w:pStyle w:val="ConsPlusTitle"/>
        <w:spacing w:line="240" w:lineRule="exact"/>
        <w:jc w:val="center"/>
        <w:rPr>
          <w:b w:val="0"/>
          <w:szCs w:val="24"/>
        </w:rPr>
      </w:pPr>
    </w:p>
    <w:p w:rsidR="006951F6" w:rsidRPr="00413BC9" w:rsidRDefault="006951F6" w:rsidP="000E7BBF">
      <w:pPr>
        <w:pStyle w:val="ConsPlusTitle"/>
        <w:spacing w:line="240" w:lineRule="exact"/>
        <w:jc w:val="center"/>
        <w:rPr>
          <w:szCs w:val="24"/>
        </w:rPr>
      </w:pPr>
    </w:p>
    <w:p w:rsidR="006951F6" w:rsidRPr="00413BC9" w:rsidRDefault="006951F6" w:rsidP="000E7BBF">
      <w:pPr>
        <w:pStyle w:val="ConsPlusTitle"/>
        <w:spacing w:line="240" w:lineRule="exact"/>
        <w:jc w:val="center"/>
        <w:rPr>
          <w:szCs w:val="24"/>
        </w:rPr>
      </w:pPr>
    </w:p>
    <w:p w:rsidR="000E7BBF" w:rsidRPr="00413BC9" w:rsidRDefault="000E7BBF" w:rsidP="000E7BBF">
      <w:pPr>
        <w:pStyle w:val="ConsPlusTitle"/>
        <w:spacing w:line="240" w:lineRule="exact"/>
        <w:jc w:val="center"/>
        <w:rPr>
          <w:szCs w:val="24"/>
        </w:rPr>
      </w:pPr>
      <w:r w:rsidRPr="00413BC9">
        <w:rPr>
          <w:szCs w:val="24"/>
        </w:rPr>
        <w:t>ПОЛОЖЕНИЕ</w:t>
      </w:r>
    </w:p>
    <w:p w:rsidR="000E7BBF" w:rsidRPr="00C5233A" w:rsidRDefault="000E7BBF" w:rsidP="000E7BBF">
      <w:pPr>
        <w:pStyle w:val="ConsPlusTitle"/>
        <w:jc w:val="center"/>
        <w:rPr>
          <w:i/>
          <w:szCs w:val="24"/>
          <w:u w:val="single"/>
        </w:rPr>
      </w:pPr>
      <w:bookmarkStart w:id="2" w:name="_Hlk73456502"/>
      <w:r w:rsidRPr="00C5233A">
        <w:rPr>
          <w:szCs w:val="24"/>
        </w:rPr>
        <w:t xml:space="preserve">о муниципальном жилищном контроле на территории </w:t>
      </w:r>
      <w:r w:rsidR="006951F6" w:rsidRPr="00C5233A">
        <w:rPr>
          <w:szCs w:val="24"/>
        </w:rPr>
        <w:t xml:space="preserve">сельского поселения «село </w:t>
      </w:r>
      <w:r w:rsidR="0055047A">
        <w:rPr>
          <w:szCs w:val="24"/>
        </w:rPr>
        <w:t>Апука</w:t>
      </w:r>
      <w:r w:rsidR="006951F6" w:rsidRPr="00C5233A">
        <w:rPr>
          <w:szCs w:val="24"/>
        </w:rPr>
        <w:t>»</w:t>
      </w:r>
      <w:r w:rsidR="003353E8">
        <w:rPr>
          <w:color w:val="000000"/>
          <w:szCs w:val="24"/>
        </w:rPr>
        <w:t xml:space="preserve"> </w:t>
      </w:r>
      <w:r w:rsidR="006951F6" w:rsidRPr="00C5233A">
        <w:rPr>
          <w:color w:val="000000"/>
          <w:szCs w:val="24"/>
        </w:rPr>
        <w:t xml:space="preserve">Олюторского муниципального района </w:t>
      </w:r>
      <w:bookmarkEnd w:id="2"/>
    </w:p>
    <w:p w:rsidR="000E7BBF" w:rsidRPr="00C5233A" w:rsidRDefault="000E7BBF" w:rsidP="000E7BBF">
      <w:pPr>
        <w:pStyle w:val="ConsPlusTitle"/>
        <w:jc w:val="center"/>
        <w:rPr>
          <w:b w:val="0"/>
          <w:szCs w:val="24"/>
        </w:rPr>
      </w:pPr>
    </w:p>
    <w:p w:rsidR="000E7BBF" w:rsidRPr="008B72DE" w:rsidRDefault="000E7BBF" w:rsidP="000E7BBF">
      <w:pPr>
        <w:pStyle w:val="ConsPlusNormal"/>
        <w:ind w:firstLine="0"/>
        <w:jc w:val="center"/>
        <w:rPr>
          <w:b/>
          <w:szCs w:val="24"/>
        </w:rPr>
      </w:pPr>
      <w:r w:rsidRPr="008B72DE">
        <w:rPr>
          <w:b/>
          <w:szCs w:val="24"/>
        </w:rPr>
        <w:t>1.Общие положения</w:t>
      </w:r>
    </w:p>
    <w:p w:rsidR="000E7BBF" w:rsidRPr="008B72DE" w:rsidRDefault="000E7BBF" w:rsidP="000E7BBF">
      <w:pPr>
        <w:pStyle w:val="ConsPlusNormal"/>
        <w:ind w:firstLine="567"/>
        <w:rPr>
          <w:szCs w:val="24"/>
        </w:rPr>
      </w:pPr>
    </w:p>
    <w:p w:rsidR="000E7BBF" w:rsidRPr="008B72DE" w:rsidRDefault="00093A60" w:rsidP="00B16F84">
      <w:pPr>
        <w:pStyle w:val="ConsPlusTitle"/>
        <w:ind w:left="-284"/>
        <w:jc w:val="both"/>
        <w:rPr>
          <w:szCs w:val="24"/>
        </w:rPr>
      </w:pPr>
      <w:r>
        <w:rPr>
          <w:b w:val="0"/>
          <w:szCs w:val="24"/>
        </w:rPr>
        <w:t xml:space="preserve">         </w:t>
      </w:r>
      <w:r w:rsidR="000E7BBF" w:rsidRPr="008B72DE">
        <w:rPr>
          <w:b w:val="0"/>
          <w:szCs w:val="24"/>
        </w:rPr>
        <w:t xml:space="preserve">1.1. Настоящее Положение устанавливает порядок организации и осуществления </w:t>
      </w:r>
      <w:r w:rsidR="000E7BBF" w:rsidRPr="00093A60">
        <w:rPr>
          <w:b w:val="0"/>
          <w:szCs w:val="24"/>
        </w:rPr>
        <w:t xml:space="preserve">муниципального жилищного контроля </w:t>
      </w:r>
      <w:r w:rsidR="005C2C63">
        <w:rPr>
          <w:b w:val="0"/>
          <w:szCs w:val="24"/>
        </w:rPr>
        <w:t xml:space="preserve">сельского поселения «село </w:t>
      </w:r>
      <w:r w:rsidR="0055047A">
        <w:rPr>
          <w:b w:val="0"/>
          <w:szCs w:val="24"/>
        </w:rPr>
        <w:t>Апука</w:t>
      </w:r>
      <w:r w:rsidRPr="00093A60">
        <w:rPr>
          <w:b w:val="0"/>
          <w:szCs w:val="24"/>
        </w:rPr>
        <w:t>»</w:t>
      </w:r>
      <w:r w:rsidRPr="00093A60">
        <w:rPr>
          <w:b w:val="0"/>
          <w:color w:val="000000"/>
          <w:szCs w:val="24"/>
        </w:rPr>
        <w:t xml:space="preserve"> Олюторского муниципального района </w:t>
      </w:r>
      <w:r w:rsidR="000E7BBF" w:rsidRPr="00093A60">
        <w:rPr>
          <w:b w:val="0"/>
          <w:szCs w:val="24"/>
        </w:rPr>
        <w:t>(далее</w:t>
      </w:r>
      <w:r w:rsidR="000E7BBF" w:rsidRPr="008B72DE">
        <w:rPr>
          <w:b w:val="0"/>
          <w:szCs w:val="24"/>
        </w:rPr>
        <w:t xml:space="preserve"> – муниципальный контроль).</w:t>
      </w:r>
    </w:p>
    <w:p w:rsidR="000E7BBF" w:rsidRPr="008B72DE" w:rsidRDefault="00093A60" w:rsidP="00B16F84">
      <w:pPr>
        <w:pStyle w:val="a8"/>
        <w:widowControl/>
        <w:tabs>
          <w:tab w:val="left" w:pos="1134"/>
        </w:tabs>
        <w:ind w:left="-284"/>
        <w:jc w:val="both"/>
        <w:rPr>
          <w:rFonts w:ascii="Times New Roman" w:hAnsi="Times New Roman"/>
          <w:sz w:val="24"/>
          <w:szCs w:val="24"/>
        </w:rPr>
      </w:pPr>
      <w:r>
        <w:rPr>
          <w:rFonts w:ascii="Times New Roman" w:hAnsi="Times New Roman"/>
          <w:sz w:val="24"/>
          <w:szCs w:val="24"/>
        </w:rPr>
        <w:t xml:space="preserve">         </w:t>
      </w:r>
      <w:r w:rsidR="000E7BBF" w:rsidRPr="008B72DE">
        <w:rPr>
          <w:rFonts w:ascii="Times New Roman" w:hAnsi="Times New Roman"/>
          <w:sz w:val="24"/>
          <w:szCs w:val="24"/>
        </w:rPr>
        <w:t>1.2. Предметом муниципального контроля является соблюдение юридическими лицами, индивидуальными предпринимателями и гражданами (далее – контроли</w:t>
      </w:r>
      <w:r w:rsidR="005C2C63">
        <w:rPr>
          <w:rFonts w:ascii="Times New Roman" w:hAnsi="Times New Roman"/>
          <w:sz w:val="24"/>
          <w:szCs w:val="24"/>
        </w:rPr>
        <w:t>р</w:t>
      </w:r>
      <w:r w:rsidR="003353E8">
        <w:rPr>
          <w:rFonts w:ascii="Times New Roman" w:hAnsi="Times New Roman"/>
          <w:sz w:val="24"/>
          <w:szCs w:val="24"/>
        </w:rPr>
        <w:t xml:space="preserve">уемые лица) обязательных </w:t>
      </w:r>
      <w:r w:rsidR="000E7BBF" w:rsidRPr="008B72DE">
        <w:rPr>
          <w:rFonts w:ascii="Times New Roman" w:hAnsi="Times New Roman"/>
          <w:sz w:val="24"/>
          <w:szCs w:val="24"/>
        </w:rPr>
        <w:t>требований</w:t>
      </w:r>
      <w:r w:rsidR="003353E8">
        <w:rPr>
          <w:rFonts w:ascii="Times New Roman" w:hAnsi="Times New Roman"/>
          <w:sz w:val="24"/>
          <w:szCs w:val="24"/>
        </w:rPr>
        <w:t>,</w:t>
      </w:r>
      <w:r w:rsidR="000E7BBF" w:rsidRPr="008B72DE">
        <w:rPr>
          <w:rFonts w:ascii="Times New Roman" w:hAnsi="Times New Roman"/>
          <w:sz w:val="24"/>
          <w:szCs w:val="24"/>
        </w:rPr>
        <w:t xml:space="preserve"> установленных жилищным законодательством, </w:t>
      </w:r>
      <w:r w:rsidR="000E7BBF" w:rsidRPr="008B72DE">
        <w:rPr>
          <w:rFonts w:ascii="Times New Roman" w:hAnsi="Times New Roman"/>
          <w:bCs/>
          <w:sz w:val="24"/>
          <w:szCs w:val="24"/>
        </w:rPr>
        <w:t>законодательством об энергосбережении и о повышении энергетической эффективности в отношении муниципального жилищного фонда (далее – обязательных требований), а именно:</w:t>
      </w:r>
    </w:p>
    <w:p w:rsidR="000E7BBF" w:rsidRPr="008B72DE" w:rsidRDefault="000E7BBF" w:rsidP="00B16F84">
      <w:pPr>
        <w:autoSpaceDE w:val="0"/>
        <w:autoSpaceDN w:val="0"/>
        <w:adjustRightInd w:val="0"/>
        <w:ind w:left="-284" w:firstLine="540"/>
        <w:jc w:val="both"/>
        <w:rPr>
          <w:rFonts w:ascii="Times New Roman" w:hAnsi="Times New Roman"/>
          <w:bCs/>
          <w:sz w:val="24"/>
          <w:szCs w:val="24"/>
        </w:rPr>
      </w:pPr>
      <w:r w:rsidRPr="008B72DE">
        <w:rPr>
          <w:rFonts w:ascii="Times New Roman" w:hAnsi="Times New Roman"/>
          <w:bCs/>
          <w:sz w:val="24"/>
          <w:szCs w:val="24"/>
        </w:rPr>
        <w:t>1) требований к:</w:t>
      </w:r>
    </w:p>
    <w:p w:rsidR="000E7BBF" w:rsidRPr="008B72DE" w:rsidRDefault="000E7BBF" w:rsidP="00B16F84">
      <w:pPr>
        <w:autoSpaceDE w:val="0"/>
        <w:autoSpaceDN w:val="0"/>
        <w:adjustRightInd w:val="0"/>
        <w:ind w:left="-284" w:firstLine="540"/>
        <w:jc w:val="both"/>
        <w:rPr>
          <w:rFonts w:ascii="Times New Roman" w:hAnsi="Times New Roman"/>
          <w:bCs/>
          <w:sz w:val="24"/>
          <w:szCs w:val="24"/>
        </w:rPr>
      </w:pPr>
      <w:r w:rsidRPr="008B72DE">
        <w:rPr>
          <w:rFonts w:ascii="Times New Roman" w:hAnsi="Times New Roman"/>
          <w:bCs/>
          <w:sz w:val="24"/>
          <w:szCs w:val="24"/>
        </w:rPr>
        <w:t>использованию и сохранности жилищного фонда;</w:t>
      </w:r>
      <w:bookmarkStart w:id="3" w:name="_GoBack"/>
      <w:bookmarkEnd w:id="3"/>
    </w:p>
    <w:p w:rsidR="000E7BBF" w:rsidRPr="008B72DE" w:rsidRDefault="000E7BBF" w:rsidP="00B16F84">
      <w:pPr>
        <w:autoSpaceDE w:val="0"/>
        <w:autoSpaceDN w:val="0"/>
        <w:adjustRightInd w:val="0"/>
        <w:ind w:left="-284" w:firstLine="540"/>
        <w:jc w:val="both"/>
        <w:rPr>
          <w:rFonts w:ascii="Times New Roman" w:hAnsi="Times New Roman"/>
          <w:bCs/>
          <w:sz w:val="24"/>
          <w:szCs w:val="24"/>
        </w:rPr>
      </w:pPr>
      <w:r w:rsidRPr="008B72DE">
        <w:rPr>
          <w:rFonts w:ascii="Times New Roman" w:hAnsi="Times New Roman"/>
          <w:bCs/>
          <w:sz w:val="24"/>
          <w:szCs w:val="24"/>
        </w:rPr>
        <w:t>жилым помещениям, их использованию и содержанию;</w:t>
      </w:r>
    </w:p>
    <w:p w:rsidR="000E7BBF" w:rsidRPr="008B72DE" w:rsidRDefault="000E7BBF" w:rsidP="00B16F84">
      <w:pPr>
        <w:autoSpaceDE w:val="0"/>
        <w:autoSpaceDN w:val="0"/>
        <w:adjustRightInd w:val="0"/>
        <w:ind w:left="-284" w:firstLine="540"/>
        <w:jc w:val="both"/>
        <w:rPr>
          <w:rFonts w:ascii="Times New Roman" w:hAnsi="Times New Roman"/>
          <w:bCs/>
          <w:sz w:val="24"/>
          <w:szCs w:val="24"/>
        </w:rPr>
      </w:pPr>
      <w:r w:rsidRPr="008B72DE">
        <w:rPr>
          <w:rFonts w:ascii="Times New Roman" w:hAnsi="Times New Roman"/>
          <w:bCs/>
          <w:sz w:val="24"/>
          <w:szCs w:val="24"/>
        </w:rPr>
        <w:t>использованию и содержанию общего имущества собственников помещений в многоквартирных домах;</w:t>
      </w:r>
    </w:p>
    <w:p w:rsidR="000E7BBF" w:rsidRPr="008B72DE" w:rsidRDefault="000E7BBF" w:rsidP="00B16F84">
      <w:pPr>
        <w:autoSpaceDE w:val="0"/>
        <w:autoSpaceDN w:val="0"/>
        <w:adjustRightInd w:val="0"/>
        <w:ind w:left="-284" w:firstLine="540"/>
        <w:jc w:val="both"/>
        <w:rPr>
          <w:rFonts w:ascii="Times New Roman" w:hAnsi="Times New Roman"/>
          <w:bCs/>
          <w:sz w:val="24"/>
          <w:szCs w:val="24"/>
        </w:rPr>
      </w:pPr>
      <w:r w:rsidRPr="008B72DE">
        <w:rPr>
          <w:rFonts w:ascii="Times New Roman" w:hAnsi="Times New Roman"/>
          <w:bCs/>
          <w:sz w:val="24"/>
          <w:szCs w:val="24"/>
        </w:rPr>
        <w:t>порядку осуществления перевода жилого помещения в нежилое помещение и нежилого помещения в жилое в многоквартирном доме;</w:t>
      </w:r>
    </w:p>
    <w:p w:rsidR="000E7BBF" w:rsidRPr="008B72DE" w:rsidRDefault="000E7BBF" w:rsidP="00B16F84">
      <w:pPr>
        <w:autoSpaceDE w:val="0"/>
        <w:autoSpaceDN w:val="0"/>
        <w:adjustRightInd w:val="0"/>
        <w:ind w:left="-284" w:firstLine="540"/>
        <w:jc w:val="both"/>
        <w:rPr>
          <w:rFonts w:ascii="Times New Roman" w:hAnsi="Times New Roman"/>
          <w:sz w:val="24"/>
          <w:szCs w:val="24"/>
        </w:rPr>
      </w:pPr>
      <w:r w:rsidRPr="008B72DE">
        <w:rPr>
          <w:rFonts w:ascii="Times New Roman" w:hAnsi="Times New Roman"/>
          <w:bCs/>
          <w:sz w:val="24"/>
          <w:szCs w:val="24"/>
        </w:rPr>
        <w:t>порядку осуществления перепланировки и (или) переустройства помещений в многоквартирном доме;</w:t>
      </w:r>
    </w:p>
    <w:p w:rsidR="000E7BBF" w:rsidRPr="008B72DE" w:rsidRDefault="000E7BBF" w:rsidP="00B16F84">
      <w:pPr>
        <w:autoSpaceDE w:val="0"/>
        <w:autoSpaceDN w:val="0"/>
        <w:adjustRightInd w:val="0"/>
        <w:ind w:left="-284" w:firstLine="540"/>
        <w:jc w:val="both"/>
        <w:rPr>
          <w:rFonts w:ascii="Times New Roman" w:hAnsi="Times New Roman"/>
          <w:sz w:val="24"/>
          <w:szCs w:val="24"/>
        </w:rPr>
      </w:pPr>
      <w:r w:rsidRPr="008B72DE">
        <w:rPr>
          <w:rFonts w:ascii="Times New Roman" w:hAnsi="Times New Roman"/>
          <w:bCs/>
          <w:sz w:val="24"/>
          <w:szCs w:val="24"/>
        </w:rPr>
        <w:t>формированию фондов капитального ремонта;</w:t>
      </w:r>
    </w:p>
    <w:p w:rsidR="000E7BBF" w:rsidRPr="008B72DE" w:rsidRDefault="000E7BBF" w:rsidP="00B16F84">
      <w:pPr>
        <w:autoSpaceDE w:val="0"/>
        <w:autoSpaceDN w:val="0"/>
        <w:adjustRightInd w:val="0"/>
        <w:ind w:left="-284" w:firstLine="540"/>
        <w:jc w:val="both"/>
        <w:rPr>
          <w:rFonts w:ascii="Times New Roman" w:hAnsi="Times New Roman"/>
          <w:sz w:val="24"/>
          <w:szCs w:val="24"/>
        </w:rPr>
      </w:pPr>
      <w:r w:rsidRPr="008B72DE">
        <w:rPr>
          <w:rFonts w:ascii="Times New Roman" w:hAnsi="Times New Roman"/>
          <w:bCs/>
          <w:sz w:val="24"/>
          <w:szCs w:val="24"/>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0E7BBF" w:rsidRPr="008B72DE" w:rsidRDefault="000E7BBF" w:rsidP="00B16F84">
      <w:pPr>
        <w:autoSpaceDE w:val="0"/>
        <w:autoSpaceDN w:val="0"/>
        <w:adjustRightInd w:val="0"/>
        <w:ind w:left="-284" w:firstLine="540"/>
        <w:jc w:val="both"/>
        <w:rPr>
          <w:rFonts w:ascii="Times New Roman" w:hAnsi="Times New Roman"/>
          <w:sz w:val="24"/>
          <w:szCs w:val="24"/>
        </w:rPr>
      </w:pPr>
      <w:r w:rsidRPr="008B72DE">
        <w:rPr>
          <w:rFonts w:ascii="Times New Roman" w:hAnsi="Times New Roman"/>
          <w:bCs/>
          <w:sz w:val="24"/>
          <w:szCs w:val="24"/>
        </w:rPr>
        <w:t>предоставлению коммунальных услуг собственникам и пользователям помещений в многоквартирных домах и жилых домов;</w:t>
      </w:r>
    </w:p>
    <w:p w:rsidR="000E7BBF" w:rsidRPr="008B72DE" w:rsidRDefault="005C2C63" w:rsidP="00B16F84">
      <w:pPr>
        <w:autoSpaceDE w:val="0"/>
        <w:autoSpaceDN w:val="0"/>
        <w:adjustRightInd w:val="0"/>
        <w:ind w:left="-284" w:firstLine="540"/>
        <w:jc w:val="both"/>
        <w:rPr>
          <w:rFonts w:ascii="Times New Roman" w:hAnsi="Times New Roman"/>
          <w:sz w:val="24"/>
          <w:szCs w:val="24"/>
        </w:rPr>
      </w:pPr>
      <w:r>
        <w:rPr>
          <w:rFonts w:ascii="Times New Roman" w:hAnsi="Times New Roman"/>
          <w:bCs/>
          <w:sz w:val="24"/>
          <w:szCs w:val="24"/>
        </w:rPr>
        <w:t xml:space="preserve">порядку размещения </w:t>
      </w:r>
      <w:r w:rsidR="000E7BBF" w:rsidRPr="008B72DE">
        <w:rPr>
          <w:rFonts w:ascii="Times New Roman" w:hAnsi="Times New Roman"/>
          <w:bCs/>
          <w:sz w:val="24"/>
          <w:szCs w:val="24"/>
        </w:rPr>
        <w:t>ресурсоснабжающими организациями, лицами, осуществляющими деятельность по управлению многок</w:t>
      </w:r>
      <w:r>
        <w:rPr>
          <w:rFonts w:ascii="Times New Roman" w:hAnsi="Times New Roman"/>
          <w:bCs/>
          <w:sz w:val="24"/>
          <w:szCs w:val="24"/>
        </w:rPr>
        <w:t xml:space="preserve">вартирными домами информации в </w:t>
      </w:r>
      <w:r w:rsidR="000E7BBF" w:rsidRPr="008B72DE">
        <w:rPr>
          <w:rFonts w:ascii="Times New Roman" w:hAnsi="Times New Roman"/>
          <w:bCs/>
          <w:sz w:val="24"/>
          <w:szCs w:val="24"/>
        </w:rPr>
        <w:t xml:space="preserve">государственной </w:t>
      </w:r>
      <w:r w:rsidR="000E7BBF" w:rsidRPr="008B72DE">
        <w:rPr>
          <w:rFonts w:ascii="Times New Roman" w:hAnsi="Times New Roman"/>
          <w:sz w:val="24"/>
          <w:szCs w:val="24"/>
        </w:rPr>
        <w:t>информационной системе жилищно-коммунального хозяйства (далее - система)</w:t>
      </w:r>
      <w:r w:rsidR="000E7BBF" w:rsidRPr="008B72DE">
        <w:rPr>
          <w:rFonts w:ascii="Times New Roman" w:hAnsi="Times New Roman"/>
          <w:bCs/>
          <w:sz w:val="24"/>
          <w:szCs w:val="24"/>
        </w:rPr>
        <w:t>;</w:t>
      </w:r>
    </w:p>
    <w:p w:rsidR="000E7BBF" w:rsidRPr="008B72DE" w:rsidRDefault="000E7BBF" w:rsidP="000E7BBF">
      <w:pPr>
        <w:autoSpaceDE w:val="0"/>
        <w:autoSpaceDN w:val="0"/>
        <w:adjustRightInd w:val="0"/>
        <w:ind w:firstLine="540"/>
        <w:jc w:val="both"/>
        <w:rPr>
          <w:rFonts w:ascii="Times New Roman" w:hAnsi="Times New Roman"/>
          <w:sz w:val="24"/>
          <w:szCs w:val="24"/>
        </w:rPr>
      </w:pPr>
      <w:r w:rsidRPr="008B72DE">
        <w:rPr>
          <w:rFonts w:ascii="Times New Roman" w:hAnsi="Times New Roman"/>
          <w:bCs/>
          <w:sz w:val="24"/>
          <w:szCs w:val="24"/>
        </w:rPr>
        <w:t>обеспечению доступности для инвалидов помещений в многоквартирных домах;</w:t>
      </w:r>
    </w:p>
    <w:p w:rsidR="000E7BBF" w:rsidRPr="008B72DE" w:rsidRDefault="000E7BBF" w:rsidP="000E7BBF">
      <w:pPr>
        <w:autoSpaceDE w:val="0"/>
        <w:autoSpaceDN w:val="0"/>
        <w:adjustRightInd w:val="0"/>
        <w:ind w:firstLine="540"/>
        <w:jc w:val="both"/>
        <w:rPr>
          <w:rFonts w:ascii="Times New Roman" w:hAnsi="Times New Roman"/>
          <w:sz w:val="24"/>
          <w:szCs w:val="24"/>
        </w:rPr>
      </w:pPr>
      <w:r w:rsidRPr="008B72DE">
        <w:rPr>
          <w:rFonts w:ascii="Times New Roman" w:hAnsi="Times New Roman"/>
          <w:bCs/>
          <w:sz w:val="24"/>
          <w:szCs w:val="24"/>
        </w:rPr>
        <w:t>предоставлению жилых помещений в наемных домах социального использования;</w:t>
      </w:r>
    </w:p>
    <w:p w:rsidR="000E7BBF" w:rsidRPr="008B72DE" w:rsidRDefault="000E7BBF" w:rsidP="000E7BBF">
      <w:pPr>
        <w:autoSpaceDE w:val="0"/>
        <w:autoSpaceDN w:val="0"/>
        <w:adjustRightInd w:val="0"/>
        <w:ind w:firstLine="540"/>
        <w:jc w:val="both"/>
        <w:rPr>
          <w:rFonts w:ascii="Times New Roman" w:hAnsi="Times New Roman"/>
          <w:sz w:val="24"/>
          <w:szCs w:val="24"/>
        </w:rPr>
      </w:pPr>
      <w:r w:rsidRPr="008B72DE">
        <w:rPr>
          <w:rFonts w:ascii="Times New Roman" w:hAnsi="Times New Roman"/>
          <w:bCs/>
          <w:sz w:val="24"/>
          <w:szCs w:val="24"/>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0E7BBF" w:rsidRPr="008B72DE" w:rsidRDefault="000E7BBF" w:rsidP="000E7BBF">
      <w:pPr>
        <w:autoSpaceDE w:val="0"/>
        <w:autoSpaceDN w:val="0"/>
        <w:adjustRightInd w:val="0"/>
        <w:ind w:firstLine="540"/>
        <w:jc w:val="both"/>
        <w:rPr>
          <w:rFonts w:ascii="Times New Roman" w:hAnsi="Times New Roman"/>
          <w:bCs/>
          <w:sz w:val="24"/>
          <w:szCs w:val="24"/>
        </w:rPr>
      </w:pPr>
      <w:r w:rsidRPr="008B72DE">
        <w:rPr>
          <w:rFonts w:ascii="Times New Roman" w:hAnsi="Times New Roman"/>
          <w:bCs/>
          <w:sz w:val="24"/>
          <w:szCs w:val="24"/>
        </w:rPr>
        <w:t>3)  правил:</w:t>
      </w:r>
    </w:p>
    <w:p w:rsidR="000E7BBF" w:rsidRPr="008B72DE" w:rsidRDefault="000E7BBF" w:rsidP="000E7BBF">
      <w:pPr>
        <w:autoSpaceDE w:val="0"/>
        <w:autoSpaceDN w:val="0"/>
        <w:adjustRightInd w:val="0"/>
        <w:ind w:firstLine="540"/>
        <w:jc w:val="both"/>
        <w:rPr>
          <w:rFonts w:ascii="Times New Roman" w:hAnsi="Times New Roman"/>
          <w:sz w:val="24"/>
          <w:szCs w:val="24"/>
        </w:rPr>
      </w:pPr>
      <w:r w:rsidRPr="008B72DE">
        <w:rPr>
          <w:rFonts w:ascii="Times New Roman" w:hAnsi="Times New Roman"/>
          <w:bCs/>
          <w:sz w:val="24"/>
          <w:szCs w:val="24"/>
        </w:rPr>
        <w:t xml:space="preserve">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w:t>
      </w:r>
      <w:r w:rsidRPr="008B72DE">
        <w:rPr>
          <w:rFonts w:ascii="Times New Roman" w:hAnsi="Times New Roman"/>
          <w:bCs/>
          <w:sz w:val="24"/>
          <w:szCs w:val="24"/>
        </w:rPr>
        <w:lastRenderedPageBreak/>
        <w:t>многоквартирном доме ненадлежащего качества и (или) с перерывами, превышающими установленную продолжительность;</w:t>
      </w:r>
    </w:p>
    <w:p w:rsidR="000E7BBF" w:rsidRPr="008B72DE" w:rsidRDefault="000E7BBF" w:rsidP="000E7BBF">
      <w:pPr>
        <w:autoSpaceDE w:val="0"/>
        <w:autoSpaceDN w:val="0"/>
        <w:adjustRightInd w:val="0"/>
        <w:ind w:firstLine="540"/>
        <w:jc w:val="both"/>
        <w:rPr>
          <w:rFonts w:ascii="Times New Roman" w:hAnsi="Times New Roman"/>
          <w:bCs/>
          <w:sz w:val="24"/>
          <w:szCs w:val="24"/>
        </w:rPr>
      </w:pPr>
      <w:r w:rsidRPr="008B72DE">
        <w:rPr>
          <w:rFonts w:ascii="Times New Roman" w:hAnsi="Times New Roman"/>
          <w:bCs/>
          <w:sz w:val="24"/>
          <w:szCs w:val="24"/>
        </w:rPr>
        <w:t>содержания общего имущества в многоквартирном доме;</w:t>
      </w:r>
    </w:p>
    <w:p w:rsidR="000E7BBF" w:rsidRPr="008B72DE" w:rsidRDefault="000E7BBF" w:rsidP="000E7BBF">
      <w:pPr>
        <w:autoSpaceDE w:val="0"/>
        <w:autoSpaceDN w:val="0"/>
        <w:adjustRightInd w:val="0"/>
        <w:ind w:firstLine="540"/>
        <w:jc w:val="both"/>
        <w:rPr>
          <w:rFonts w:ascii="Times New Roman" w:hAnsi="Times New Roman"/>
          <w:sz w:val="24"/>
          <w:szCs w:val="24"/>
        </w:rPr>
      </w:pPr>
      <w:r w:rsidRPr="008B72DE">
        <w:rPr>
          <w:rFonts w:ascii="Times New Roman" w:hAnsi="Times New Roman"/>
          <w:bCs/>
          <w:sz w:val="24"/>
          <w:szCs w:val="24"/>
        </w:rPr>
        <w:t>изменения размера платы за содержание жилого помещения;</w:t>
      </w:r>
    </w:p>
    <w:p w:rsidR="000E7BBF" w:rsidRPr="008B72DE" w:rsidRDefault="000E7BBF" w:rsidP="000E7BBF">
      <w:pPr>
        <w:autoSpaceDE w:val="0"/>
        <w:autoSpaceDN w:val="0"/>
        <w:adjustRightInd w:val="0"/>
        <w:ind w:firstLine="540"/>
        <w:jc w:val="both"/>
        <w:rPr>
          <w:rFonts w:ascii="Times New Roman" w:hAnsi="Times New Roman"/>
          <w:bCs/>
          <w:sz w:val="24"/>
          <w:szCs w:val="24"/>
        </w:rPr>
      </w:pPr>
      <w:r w:rsidRPr="008B72DE">
        <w:rPr>
          <w:rFonts w:ascii="Times New Roman" w:hAnsi="Times New Roman"/>
          <w:bCs/>
          <w:sz w:val="24"/>
          <w:szCs w:val="24"/>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0E7BBF" w:rsidRPr="008B72DE" w:rsidRDefault="000E7BBF" w:rsidP="000E7BBF">
      <w:pPr>
        <w:pStyle w:val="HTML"/>
        <w:ind w:firstLine="540"/>
        <w:jc w:val="both"/>
        <w:rPr>
          <w:rFonts w:ascii="Times New Roman" w:hAnsi="Times New Roman" w:cs="Times New Roman"/>
          <w:sz w:val="24"/>
          <w:szCs w:val="24"/>
        </w:rPr>
      </w:pPr>
      <w:r w:rsidRPr="008B72DE">
        <w:rPr>
          <w:rFonts w:ascii="Times New Roman" w:hAnsi="Times New Roman" w:cs="Times New Roman"/>
          <w:sz w:val="24"/>
          <w:szCs w:val="24"/>
        </w:rPr>
        <w:t>Предметом муниципального контроля является также исполнение решений, принимаемых по результатам контрольных мероприятий.</w:t>
      </w:r>
    </w:p>
    <w:p w:rsidR="000E7BBF" w:rsidRPr="008B72DE" w:rsidRDefault="000E7BBF" w:rsidP="000E7BBF">
      <w:pPr>
        <w:autoSpaceDE w:val="0"/>
        <w:autoSpaceDN w:val="0"/>
        <w:adjustRightInd w:val="0"/>
        <w:ind w:firstLine="540"/>
        <w:jc w:val="both"/>
        <w:rPr>
          <w:rFonts w:ascii="Times New Roman" w:hAnsi="Times New Roman"/>
          <w:sz w:val="24"/>
          <w:szCs w:val="24"/>
        </w:rPr>
      </w:pPr>
      <w:r w:rsidRPr="008B72DE">
        <w:rPr>
          <w:rFonts w:ascii="Times New Roman" w:hAnsi="Times New Roman"/>
          <w:sz w:val="24"/>
          <w:szCs w:val="24"/>
        </w:rPr>
        <w:t>1.3. Объектами муниципального контроля (далее – объект контроля) являются:</w:t>
      </w:r>
    </w:p>
    <w:p w:rsidR="000E7BBF" w:rsidRPr="008B72DE" w:rsidRDefault="000E7BBF" w:rsidP="000E7BBF">
      <w:pPr>
        <w:widowControl/>
        <w:ind w:firstLine="709"/>
        <w:jc w:val="both"/>
        <w:rPr>
          <w:rFonts w:ascii="Times New Roman" w:hAnsi="Times New Roman"/>
          <w:color w:val="auto"/>
          <w:sz w:val="24"/>
          <w:szCs w:val="24"/>
        </w:rPr>
      </w:pPr>
      <w:r w:rsidRPr="008B72DE">
        <w:rPr>
          <w:rFonts w:ascii="Times New Roman" w:hAnsi="Times New Roman"/>
          <w:color w:val="auto"/>
          <w:sz w:val="24"/>
          <w:szCs w:val="24"/>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0E7BBF" w:rsidRPr="008B72DE" w:rsidRDefault="000E7BBF" w:rsidP="000E7BBF">
      <w:pPr>
        <w:widowControl/>
        <w:ind w:firstLine="709"/>
        <w:jc w:val="both"/>
        <w:rPr>
          <w:rFonts w:ascii="Times New Roman" w:hAnsi="Times New Roman"/>
          <w:color w:val="auto"/>
          <w:sz w:val="24"/>
          <w:szCs w:val="24"/>
        </w:rPr>
      </w:pPr>
      <w:r w:rsidRPr="008B72DE">
        <w:rPr>
          <w:rFonts w:ascii="Times New Roman" w:hAnsi="Times New Roman"/>
          <w:color w:val="auto"/>
          <w:sz w:val="24"/>
          <w:szCs w:val="24"/>
        </w:rPr>
        <w:t>результаты деятельности контролируемых лиц, в том числе работы и услуги, к которым предъявляются обязательные требования;</w:t>
      </w:r>
    </w:p>
    <w:p w:rsidR="000E7BBF" w:rsidRPr="008B72DE" w:rsidRDefault="000E7BBF" w:rsidP="000E7BBF">
      <w:pPr>
        <w:widowControl/>
        <w:ind w:firstLine="709"/>
        <w:jc w:val="both"/>
        <w:rPr>
          <w:rFonts w:ascii="Times New Roman" w:hAnsi="Times New Roman"/>
          <w:color w:val="auto"/>
          <w:sz w:val="24"/>
          <w:szCs w:val="24"/>
        </w:rPr>
      </w:pPr>
      <w:r w:rsidRPr="008B72DE">
        <w:rPr>
          <w:rFonts w:ascii="Times New Roman" w:hAnsi="Times New Roman"/>
          <w:color w:val="auto"/>
          <w:sz w:val="24"/>
          <w:szCs w:val="24"/>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1.4. Учет объектов контроля осуществляется посредством создания:</w:t>
      </w:r>
    </w:p>
    <w:p w:rsidR="000E7BBF" w:rsidRPr="008B72DE" w:rsidRDefault="000E7BBF" w:rsidP="000E7BBF">
      <w:pPr>
        <w:widowControl/>
        <w:ind w:firstLine="709"/>
        <w:jc w:val="both"/>
        <w:rPr>
          <w:rFonts w:ascii="Times New Roman" w:hAnsi="Times New Roman"/>
          <w:color w:val="auto"/>
          <w:sz w:val="24"/>
          <w:szCs w:val="24"/>
        </w:rPr>
      </w:pPr>
      <w:r w:rsidRPr="008B72DE">
        <w:rPr>
          <w:rFonts w:ascii="Times New Roman" w:hAnsi="Times New Roman"/>
          <w:color w:val="auto"/>
          <w:sz w:val="24"/>
          <w:szCs w:val="24"/>
        </w:rPr>
        <w:t xml:space="preserve">единого реестра контрольных мероприятий; </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информационной системы (подсистемы государственной информационной системы) досудебного обжалования;</w:t>
      </w:r>
    </w:p>
    <w:p w:rsidR="000E7BBF" w:rsidRPr="008B72DE" w:rsidRDefault="000E7BBF" w:rsidP="000E7BBF">
      <w:pPr>
        <w:pStyle w:val="ConsPlusNormal"/>
        <w:ind w:firstLine="709"/>
        <w:jc w:val="both"/>
        <w:rPr>
          <w:szCs w:val="24"/>
        </w:rPr>
      </w:pPr>
      <w:r w:rsidRPr="008B72DE">
        <w:rPr>
          <w:szCs w:val="24"/>
        </w:rPr>
        <w:t>иных государственных и муниципальных информационных систем путем межведомственного информационного взаимодействия.</w:t>
      </w:r>
    </w:p>
    <w:p w:rsidR="000E7BBF" w:rsidRPr="008B72DE" w:rsidRDefault="000E7BBF" w:rsidP="000E7BBF">
      <w:pPr>
        <w:pStyle w:val="ConsPlusNormal"/>
        <w:ind w:firstLine="709"/>
        <w:jc w:val="both"/>
        <w:rPr>
          <w:szCs w:val="24"/>
        </w:rPr>
      </w:pPr>
      <w:r w:rsidRPr="008B72DE">
        <w:rPr>
          <w:szCs w:val="24"/>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0E7BBF" w:rsidRPr="008B72DE" w:rsidRDefault="000E7BBF" w:rsidP="0067040C">
      <w:pPr>
        <w:ind w:firstLine="709"/>
        <w:jc w:val="both"/>
        <w:rPr>
          <w:rFonts w:ascii="Times New Roman" w:hAnsi="Times New Roman"/>
          <w:color w:val="FF0000"/>
          <w:sz w:val="24"/>
          <w:szCs w:val="24"/>
          <w:vertAlign w:val="superscript"/>
        </w:rPr>
      </w:pPr>
      <w:r w:rsidRPr="008B72DE">
        <w:rPr>
          <w:rFonts w:ascii="Times New Roman" w:hAnsi="Times New Roman"/>
          <w:sz w:val="24"/>
          <w:szCs w:val="24"/>
        </w:rPr>
        <w:t xml:space="preserve">1.5. Муниципальный контроль осуществляется администрацией </w:t>
      </w:r>
      <w:r w:rsidR="00093A60" w:rsidRPr="00C5233A">
        <w:rPr>
          <w:rFonts w:ascii="Times New Roman" w:hAnsi="Times New Roman"/>
          <w:sz w:val="24"/>
          <w:szCs w:val="24"/>
        </w:rPr>
        <w:t xml:space="preserve">сельского поселения «село  </w:t>
      </w:r>
      <w:r w:rsidR="0055047A">
        <w:rPr>
          <w:rFonts w:ascii="Times New Roman" w:hAnsi="Times New Roman"/>
          <w:sz w:val="24"/>
          <w:szCs w:val="24"/>
        </w:rPr>
        <w:t>Апука</w:t>
      </w:r>
      <w:r w:rsidR="00093A60" w:rsidRPr="00C5233A">
        <w:rPr>
          <w:rFonts w:ascii="Times New Roman" w:hAnsi="Times New Roman"/>
          <w:sz w:val="24"/>
          <w:szCs w:val="24"/>
        </w:rPr>
        <w:t xml:space="preserve">» </w:t>
      </w:r>
      <w:r w:rsidR="00093A60" w:rsidRPr="00C5233A">
        <w:rPr>
          <w:sz w:val="24"/>
          <w:szCs w:val="24"/>
        </w:rPr>
        <w:t xml:space="preserve"> </w:t>
      </w:r>
      <w:r w:rsidRPr="008B72DE">
        <w:rPr>
          <w:rFonts w:ascii="Times New Roman" w:hAnsi="Times New Roman"/>
          <w:sz w:val="24"/>
          <w:szCs w:val="24"/>
        </w:rPr>
        <w:t>(далее – Контрольный орган).</w:t>
      </w:r>
      <w:r w:rsidR="0067040C" w:rsidRPr="008B72DE">
        <w:rPr>
          <w:rFonts w:ascii="Times New Roman" w:hAnsi="Times New Roman"/>
          <w:sz w:val="24"/>
          <w:szCs w:val="24"/>
        </w:rPr>
        <w:t xml:space="preserve">  </w:t>
      </w:r>
    </w:p>
    <w:p w:rsidR="000E7BBF" w:rsidRPr="008B72DE" w:rsidRDefault="000E7BBF" w:rsidP="000E7BBF">
      <w:pPr>
        <w:pStyle w:val="a8"/>
        <w:widowControl/>
        <w:ind w:left="0" w:firstLine="709"/>
        <w:jc w:val="both"/>
        <w:rPr>
          <w:rFonts w:ascii="Times New Roman" w:hAnsi="Times New Roman"/>
          <w:sz w:val="24"/>
          <w:szCs w:val="24"/>
        </w:rPr>
      </w:pPr>
      <w:r w:rsidRPr="008B72DE">
        <w:rPr>
          <w:rFonts w:ascii="Times New Roman" w:hAnsi="Times New Roman"/>
          <w:sz w:val="24"/>
          <w:szCs w:val="24"/>
        </w:rPr>
        <w:t xml:space="preserve">1.6. Руководство деятельностью </w:t>
      </w:r>
      <w:r w:rsidR="005C2C63">
        <w:rPr>
          <w:rFonts w:ascii="Times New Roman" w:hAnsi="Times New Roman"/>
          <w:sz w:val="24"/>
          <w:szCs w:val="24"/>
        </w:rPr>
        <w:t>по осуществлению муниципального</w:t>
      </w:r>
      <w:r w:rsidRPr="008B72DE">
        <w:rPr>
          <w:rFonts w:ascii="Times New Roman" w:hAnsi="Times New Roman"/>
          <w:sz w:val="24"/>
          <w:szCs w:val="24"/>
        </w:rPr>
        <w:t xml:space="preserve"> контроля осуществляет глава </w:t>
      </w:r>
      <w:r w:rsidR="00093A60" w:rsidRPr="008B72DE">
        <w:rPr>
          <w:rFonts w:ascii="Times New Roman" w:hAnsi="Times New Roman"/>
          <w:sz w:val="24"/>
          <w:szCs w:val="24"/>
        </w:rPr>
        <w:t>администраци</w:t>
      </w:r>
      <w:r w:rsidR="00A62404">
        <w:rPr>
          <w:rFonts w:ascii="Times New Roman" w:hAnsi="Times New Roman"/>
          <w:sz w:val="24"/>
          <w:szCs w:val="24"/>
        </w:rPr>
        <w:t>и</w:t>
      </w:r>
      <w:r w:rsidR="00093A60" w:rsidRPr="008B72DE">
        <w:rPr>
          <w:rFonts w:ascii="Times New Roman" w:hAnsi="Times New Roman"/>
          <w:sz w:val="24"/>
          <w:szCs w:val="24"/>
        </w:rPr>
        <w:t xml:space="preserve"> </w:t>
      </w:r>
      <w:r w:rsidR="00093A60" w:rsidRPr="00C5233A">
        <w:rPr>
          <w:rFonts w:ascii="Times New Roman" w:hAnsi="Times New Roman"/>
          <w:sz w:val="24"/>
          <w:szCs w:val="24"/>
        </w:rPr>
        <w:t xml:space="preserve">сельского поселения «село  </w:t>
      </w:r>
      <w:r w:rsidR="0055047A">
        <w:rPr>
          <w:rFonts w:ascii="Times New Roman" w:hAnsi="Times New Roman"/>
          <w:sz w:val="24"/>
          <w:szCs w:val="24"/>
        </w:rPr>
        <w:t>Апука</w:t>
      </w:r>
      <w:r w:rsidR="00093A60" w:rsidRPr="00C5233A">
        <w:rPr>
          <w:rFonts w:ascii="Times New Roman" w:hAnsi="Times New Roman"/>
          <w:sz w:val="24"/>
          <w:szCs w:val="24"/>
        </w:rPr>
        <w:t>»</w:t>
      </w:r>
      <w:r w:rsidR="0067040C" w:rsidRPr="008B72DE">
        <w:rPr>
          <w:rFonts w:ascii="Times New Roman" w:hAnsi="Times New Roman"/>
          <w:sz w:val="24"/>
          <w:szCs w:val="24"/>
        </w:rPr>
        <w:t>.</w:t>
      </w: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1.7. От имени Контрольного органа муниципальный контроль вправе осуществлять следующие должностные лица:</w:t>
      </w: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1) руководитель (заместитель руководителя) Контрольного органа;</w:t>
      </w: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 xml:space="preserve">Перечень должностных лиц Контрольного органа, уполномоченных на осуществление муниципального контроля, </w:t>
      </w:r>
      <w:r w:rsidR="00276570">
        <w:rPr>
          <w:rFonts w:ascii="Times New Roman" w:hAnsi="Times New Roman"/>
          <w:sz w:val="24"/>
          <w:szCs w:val="24"/>
        </w:rPr>
        <w:t xml:space="preserve">устанавливается распоряжением администрации сельского поселения «село </w:t>
      </w:r>
      <w:r w:rsidR="00567352">
        <w:rPr>
          <w:rFonts w:ascii="Times New Roman" w:hAnsi="Times New Roman"/>
          <w:sz w:val="24"/>
          <w:szCs w:val="24"/>
        </w:rPr>
        <w:t>Апука</w:t>
      </w:r>
      <w:r w:rsidR="00276570">
        <w:rPr>
          <w:rFonts w:ascii="Times New Roman" w:hAnsi="Times New Roman"/>
          <w:sz w:val="24"/>
          <w:szCs w:val="24"/>
        </w:rPr>
        <w:t>»</w:t>
      </w:r>
      <w:r w:rsidRPr="008B72DE">
        <w:rPr>
          <w:rFonts w:ascii="Times New Roman" w:hAnsi="Times New Roman"/>
          <w:sz w:val="24"/>
          <w:szCs w:val="24"/>
        </w:rPr>
        <w:t xml:space="preserve">. </w:t>
      </w: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Должностными лицами</w:t>
      </w:r>
      <w:r w:rsidRPr="008B72DE">
        <w:rPr>
          <w:rFonts w:ascii="Times New Roman" w:hAnsi="Times New Roman"/>
          <w:i/>
          <w:sz w:val="24"/>
          <w:szCs w:val="24"/>
        </w:rPr>
        <w:t xml:space="preserve"> </w:t>
      </w:r>
      <w:r w:rsidRPr="008B72DE">
        <w:rPr>
          <w:rFonts w:ascii="Times New Roman" w:hAnsi="Times New Roman"/>
          <w:sz w:val="24"/>
          <w:szCs w:val="24"/>
        </w:rPr>
        <w:t xml:space="preserve">Контрольного органа, уполномоченными </w:t>
      </w:r>
      <w:r w:rsidRPr="008B72DE">
        <w:rPr>
          <w:rFonts w:ascii="Times New Roman" w:hAnsi="Times New Roman"/>
          <w:sz w:val="24"/>
          <w:szCs w:val="24"/>
        </w:rPr>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1.8. Права и обязанности Инспектора:</w:t>
      </w:r>
    </w:p>
    <w:p w:rsidR="000E7BBF" w:rsidRPr="008B72DE" w:rsidRDefault="000E7BBF" w:rsidP="000E7BBF">
      <w:pPr>
        <w:pStyle w:val="a8"/>
        <w:widowControl/>
        <w:tabs>
          <w:tab w:val="left" w:pos="1134"/>
        </w:tabs>
        <w:jc w:val="both"/>
        <w:rPr>
          <w:rFonts w:ascii="Times New Roman" w:hAnsi="Times New Roman"/>
          <w:sz w:val="24"/>
          <w:szCs w:val="24"/>
        </w:rPr>
      </w:pPr>
      <w:r w:rsidRPr="008B72DE">
        <w:rPr>
          <w:rFonts w:ascii="Times New Roman" w:hAnsi="Times New Roman"/>
          <w:sz w:val="24"/>
          <w:szCs w:val="24"/>
        </w:rPr>
        <w:t>1.8.1. Инспектор обязан:</w:t>
      </w:r>
    </w:p>
    <w:p w:rsidR="000E7BBF" w:rsidRPr="008B72DE" w:rsidRDefault="000E7BBF" w:rsidP="000E7BBF">
      <w:pPr>
        <w:pStyle w:val="a8"/>
        <w:widowControl/>
        <w:tabs>
          <w:tab w:val="left" w:pos="1134"/>
        </w:tabs>
        <w:ind w:left="0"/>
        <w:jc w:val="both"/>
        <w:rPr>
          <w:rFonts w:ascii="Times New Roman" w:hAnsi="Times New Roman"/>
          <w:sz w:val="24"/>
          <w:szCs w:val="24"/>
        </w:rPr>
      </w:pPr>
      <w:r w:rsidRPr="008B72DE">
        <w:rPr>
          <w:rFonts w:ascii="Times New Roman" w:hAnsi="Times New Roman"/>
          <w:sz w:val="24"/>
          <w:szCs w:val="24"/>
        </w:rPr>
        <w:t xml:space="preserve">          1) соблюдать законодательство Российской Федерации, права и законные интересы контролируемых лиц;</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w:t>
      </w:r>
      <w:r w:rsidRPr="008B72DE">
        <w:rPr>
          <w:rFonts w:ascii="Times New Roman" w:hAnsi="Times New Roman" w:cs="Times New Roman"/>
          <w:sz w:val="24"/>
          <w:szCs w:val="24"/>
        </w:rPr>
        <w:lastRenderedPageBreak/>
        <w:t>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00242CC6">
        <w:rPr>
          <w:rFonts w:ascii="Times New Roman" w:hAnsi="Times New Roman"/>
          <w:sz w:val="24"/>
          <w:szCs w:val="24"/>
        </w:rPr>
        <w:t>Камчатском крае</w:t>
      </w:r>
      <w:r w:rsidRPr="008B72DE">
        <w:rPr>
          <w:rFonts w:ascii="Times New Roman" w:hAnsi="Times New Roman"/>
          <w:sz w:val="24"/>
          <w:szCs w:val="24"/>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и пунктом 3.3 настоящего Положения, осуществлять консультирование;</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10) доказывать обоснованность своих действий при их обжаловании в порядке, установленном законодательством Российской Федерации;</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1.8.2. Инспектор при проведении контрольного мероприятия в пределах своих полномочий и в объеме проводимых контрольных действий имеет право:</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 xml:space="preserve">1) беспрепятственно по предъявлении служебного удостоверения и в соответствии с полномочиями, установленными решением контрольного органа о </w:t>
      </w:r>
      <w:r w:rsidRPr="008B72DE">
        <w:rPr>
          <w:rFonts w:ascii="Times New Roman" w:hAnsi="Times New Roman"/>
          <w:sz w:val="24"/>
          <w:szCs w:val="24"/>
        </w:rPr>
        <w:lastRenderedPageBreak/>
        <w:t>проведении контрольного мероприятия, посещать (осматривать) производственные объекты, если иное не предусмотрено федеральными законами;</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0E7BBF" w:rsidRPr="008B72DE" w:rsidRDefault="000E7BBF" w:rsidP="000E7BBF">
      <w:pPr>
        <w:pStyle w:val="a8"/>
        <w:widowControl/>
        <w:tabs>
          <w:tab w:val="left" w:pos="1134"/>
        </w:tabs>
        <w:ind w:left="0" w:firstLine="851"/>
        <w:jc w:val="both"/>
        <w:rPr>
          <w:rFonts w:ascii="Times New Roman" w:hAnsi="Times New Roman"/>
          <w:sz w:val="24"/>
          <w:szCs w:val="24"/>
        </w:rPr>
      </w:pPr>
      <w:r w:rsidRPr="008B72DE">
        <w:rPr>
          <w:rFonts w:ascii="Times New Roman" w:hAnsi="Times New Roman"/>
          <w:sz w:val="24"/>
          <w:szCs w:val="24"/>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7) обращаться в соответствии с Федеральным законом от 7 февраля 2011 года № 3-ФЗ «О полиции» за содействием к органам полиции в случаях, если инспектору оказывается противодействие или угрожает опасность</w:t>
      </w:r>
      <w:r w:rsidR="0067040C" w:rsidRPr="008B72DE">
        <w:rPr>
          <w:rFonts w:ascii="Times New Roman" w:hAnsi="Times New Roman"/>
          <w:sz w:val="24"/>
          <w:szCs w:val="24"/>
        </w:rPr>
        <w:t>.</w:t>
      </w:r>
    </w:p>
    <w:p w:rsidR="000E7BBF" w:rsidRPr="008B72DE" w:rsidRDefault="0067040C" w:rsidP="0067040C">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 </w:t>
      </w:r>
      <w:r w:rsidR="000E7BBF" w:rsidRPr="008B72DE">
        <w:rPr>
          <w:rFonts w:ascii="Times New Roman" w:hAnsi="Times New Roman"/>
          <w:sz w:val="24"/>
          <w:szCs w:val="24"/>
        </w:rPr>
        <w:t>1.9.  Контрольный орган вправе обратиться в суд с заявлениями:</w:t>
      </w:r>
    </w:p>
    <w:p w:rsidR="000E7BBF" w:rsidRPr="008B72DE" w:rsidRDefault="000E7BBF" w:rsidP="000E7BBF">
      <w:pPr>
        <w:autoSpaceDE w:val="0"/>
        <w:autoSpaceDN w:val="0"/>
        <w:adjustRightInd w:val="0"/>
        <w:ind w:firstLine="709"/>
        <w:jc w:val="both"/>
        <w:rPr>
          <w:rFonts w:ascii="Times New Roman" w:hAnsi="Times New Roman"/>
          <w:sz w:val="24"/>
          <w:szCs w:val="24"/>
        </w:rPr>
      </w:pPr>
      <w:r w:rsidRPr="008B72DE">
        <w:rPr>
          <w:rFonts w:ascii="Times New Roman" w:hAnsi="Times New Roman"/>
          <w:bCs/>
          <w:sz w:val="24"/>
          <w:szCs w:val="24"/>
        </w:rPr>
        <w:t>1) о признании недействительным решения, принятого общим собранием собственников помещений в многоквартирном доме либо общим собранием членов тов</w:t>
      </w:r>
      <w:r w:rsidR="005C2C63">
        <w:rPr>
          <w:rFonts w:ascii="Times New Roman" w:hAnsi="Times New Roman"/>
          <w:bCs/>
          <w:sz w:val="24"/>
          <w:szCs w:val="24"/>
        </w:rPr>
        <w:t xml:space="preserve">арищества собственников жилья, </w:t>
      </w:r>
      <w:r w:rsidRPr="008B72DE">
        <w:rPr>
          <w:rFonts w:ascii="Times New Roman" w:hAnsi="Times New Roman"/>
          <w:bCs/>
          <w:sz w:val="24"/>
          <w:szCs w:val="24"/>
        </w:rPr>
        <w:t>жилищно-строительного или иного специализированного потребительского кооператива с нарушением требований Жилищного кодекса Российской Федерации;</w:t>
      </w:r>
    </w:p>
    <w:p w:rsidR="000E7BBF" w:rsidRPr="008B72DE" w:rsidRDefault="000E7BBF" w:rsidP="000E7BBF">
      <w:pPr>
        <w:autoSpaceDE w:val="0"/>
        <w:autoSpaceDN w:val="0"/>
        <w:adjustRightInd w:val="0"/>
        <w:ind w:firstLine="709"/>
        <w:jc w:val="both"/>
        <w:rPr>
          <w:rFonts w:ascii="Times New Roman" w:hAnsi="Times New Roman"/>
          <w:sz w:val="24"/>
          <w:szCs w:val="24"/>
        </w:rPr>
      </w:pPr>
      <w:r w:rsidRPr="008B72DE">
        <w:rPr>
          <w:rFonts w:ascii="Times New Roman" w:hAnsi="Times New Roman"/>
          <w:bCs/>
          <w:sz w:val="24"/>
          <w:szCs w:val="24"/>
        </w:rP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Жилищного кодекса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 характер;</w:t>
      </w:r>
    </w:p>
    <w:p w:rsidR="000E7BBF" w:rsidRPr="008B72DE" w:rsidRDefault="000E7BBF" w:rsidP="000E7BBF">
      <w:pPr>
        <w:autoSpaceDE w:val="0"/>
        <w:autoSpaceDN w:val="0"/>
        <w:adjustRightInd w:val="0"/>
        <w:ind w:firstLine="709"/>
        <w:jc w:val="both"/>
        <w:rPr>
          <w:rFonts w:ascii="Times New Roman" w:hAnsi="Times New Roman"/>
          <w:sz w:val="24"/>
          <w:szCs w:val="24"/>
        </w:rPr>
      </w:pPr>
      <w:r w:rsidRPr="008B72DE">
        <w:rPr>
          <w:rFonts w:ascii="Times New Roman" w:hAnsi="Times New Roman"/>
          <w:bCs/>
          <w:sz w:val="24"/>
          <w:szCs w:val="24"/>
        </w:rP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Жилищного кодекса Российской Федерации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0E7BBF" w:rsidRPr="008B72DE" w:rsidRDefault="000E7BBF" w:rsidP="000E7BBF">
      <w:pPr>
        <w:autoSpaceDE w:val="0"/>
        <w:autoSpaceDN w:val="0"/>
        <w:adjustRightInd w:val="0"/>
        <w:ind w:firstLine="709"/>
        <w:jc w:val="both"/>
        <w:rPr>
          <w:rFonts w:ascii="Times New Roman" w:hAnsi="Times New Roman"/>
          <w:sz w:val="24"/>
          <w:szCs w:val="24"/>
        </w:rPr>
      </w:pPr>
      <w:r w:rsidRPr="008B72DE">
        <w:rPr>
          <w:rFonts w:ascii="Times New Roman" w:hAnsi="Times New Roman"/>
          <w:bCs/>
          <w:sz w:val="24"/>
          <w:szCs w:val="24"/>
        </w:rPr>
        <w:t xml:space="preserve">4) в защиту прав и законных интересов собственников помещений в многоквартирном доме, нанимателей и других пользователей жилых помещений по их </w:t>
      </w:r>
      <w:r w:rsidRPr="008B72DE">
        <w:rPr>
          <w:rFonts w:ascii="Times New Roman" w:hAnsi="Times New Roman"/>
          <w:bCs/>
          <w:sz w:val="24"/>
          <w:szCs w:val="24"/>
        </w:rPr>
        <w:lastRenderedPageBreak/>
        <w:t>обращению или в защиту прав, свобод и законных интересов неопределенного круга лиц в случае выявления нарушения обязательных требований;</w:t>
      </w:r>
    </w:p>
    <w:p w:rsidR="000E7BBF" w:rsidRPr="008B72DE" w:rsidRDefault="000E7BBF" w:rsidP="000E7BBF">
      <w:pPr>
        <w:autoSpaceDE w:val="0"/>
        <w:autoSpaceDN w:val="0"/>
        <w:adjustRightInd w:val="0"/>
        <w:ind w:firstLine="709"/>
        <w:jc w:val="both"/>
        <w:rPr>
          <w:rFonts w:ascii="Times New Roman" w:hAnsi="Times New Roman"/>
          <w:sz w:val="24"/>
          <w:szCs w:val="24"/>
        </w:rPr>
      </w:pPr>
      <w:r w:rsidRPr="008B72DE">
        <w:rPr>
          <w:rFonts w:ascii="Times New Roman" w:hAnsi="Times New Roman"/>
          <w:bCs/>
          <w:sz w:val="24"/>
          <w:szCs w:val="24"/>
        </w:rPr>
        <w:t>5)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Жилищным кодексом Российской Федерации;</w:t>
      </w:r>
    </w:p>
    <w:p w:rsidR="000E7BBF" w:rsidRPr="008B72DE" w:rsidRDefault="000E7BBF" w:rsidP="000E7BBF">
      <w:pPr>
        <w:autoSpaceDE w:val="0"/>
        <w:autoSpaceDN w:val="0"/>
        <w:adjustRightInd w:val="0"/>
        <w:ind w:firstLine="709"/>
        <w:jc w:val="both"/>
        <w:rPr>
          <w:rFonts w:ascii="Times New Roman" w:hAnsi="Times New Roman"/>
          <w:bCs/>
          <w:sz w:val="24"/>
          <w:szCs w:val="24"/>
        </w:rPr>
      </w:pPr>
      <w:r w:rsidRPr="008B72DE">
        <w:rPr>
          <w:rFonts w:ascii="Times New Roman" w:hAnsi="Times New Roman"/>
          <w:bCs/>
          <w:sz w:val="24"/>
          <w:szCs w:val="24"/>
        </w:rPr>
        <w:t>6) о понуждении к исполнению предписания.</w:t>
      </w:r>
    </w:p>
    <w:p w:rsidR="000E7BBF" w:rsidRPr="008B72DE" w:rsidRDefault="000E7BBF" w:rsidP="000E7BBF">
      <w:pPr>
        <w:autoSpaceDE w:val="0"/>
        <w:autoSpaceDN w:val="0"/>
        <w:adjustRightInd w:val="0"/>
        <w:ind w:firstLine="709"/>
        <w:jc w:val="both"/>
        <w:rPr>
          <w:rFonts w:ascii="Times New Roman" w:hAnsi="Times New Roman"/>
          <w:sz w:val="24"/>
          <w:szCs w:val="24"/>
        </w:rPr>
      </w:pPr>
      <w:r w:rsidRPr="008B72DE">
        <w:rPr>
          <w:rFonts w:ascii="Times New Roman" w:hAnsi="Times New Roman"/>
          <w:bCs/>
          <w:sz w:val="24"/>
          <w:szCs w:val="24"/>
        </w:rPr>
        <w:t xml:space="preserve">1.10. </w:t>
      </w:r>
      <w:r w:rsidRPr="008B72DE">
        <w:rPr>
          <w:rFonts w:ascii="Times New Roman" w:hAnsi="Times New Roman"/>
          <w:sz w:val="24"/>
          <w:szCs w:val="24"/>
        </w:rPr>
        <w:t>К отношениям, связанным с осущест</w:t>
      </w:r>
      <w:r w:rsidR="005C2C63">
        <w:rPr>
          <w:rFonts w:ascii="Times New Roman" w:hAnsi="Times New Roman"/>
          <w:sz w:val="24"/>
          <w:szCs w:val="24"/>
        </w:rPr>
        <w:t>влением муниципального контроля</w:t>
      </w:r>
      <w:r w:rsidRPr="008B72DE">
        <w:rPr>
          <w:rFonts w:ascii="Times New Roman" w:hAnsi="Times New Roman"/>
          <w:sz w:val="24"/>
          <w:szCs w:val="24"/>
        </w:rPr>
        <w:t xml:space="preserve"> применяются положения Федерального закона.       </w:t>
      </w:r>
    </w:p>
    <w:p w:rsidR="000E7BBF" w:rsidRPr="008B72DE" w:rsidRDefault="000E7BBF" w:rsidP="00D51060">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1.11.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услуг)и (или) через региональный портал государственных и муниципальных услуг.</w:t>
      </w:r>
    </w:p>
    <w:p w:rsidR="000E7BBF" w:rsidRPr="008B72DE" w:rsidRDefault="000E7BBF" w:rsidP="000E7BBF">
      <w:pPr>
        <w:pStyle w:val="ConsPlusNormal"/>
        <w:ind w:firstLine="709"/>
        <w:jc w:val="both"/>
        <w:rPr>
          <w:szCs w:val="24"/>
        </w:rPr>
      </w:pPr>
    </w:p>
    <w:p w:rsidR="000E7BBF" w:rsidRPr="008B72DE" w:rsidRDefault="000E7BBF" w:rsidP="000E7BBF">
      <w:pPr>
        <w:pStyle w:val="ConsPlusTitle"/>
        <w:ind w:left="1543"/>
        <w:outlineLvl w:val="1"/>
        <w:rPr>
          <w:szCs w:val="24"/>
        </w:rPr>
      </w:pPr>
      <w:r w:rsidRPr="008B72DE">
        <w:rPr>
          <w:szCs w:val="24"/>
        </w:rPr>
        <w:t>2. Категории риска причинения вреда (ущерба)</w:t>
      </w:r>
      <w:r w:rsidR="00E824D7" w:rsidRPr="008B72DE">
        <w:rPr>
          <w:rStyle w:val="a5"/>
          <w:rFonts w:ascii="Times New Roman" w:hAnsi="Times New Roman"/>
          <w:color w:val="FF0000"/>
          <w:sz w:val="24"/>
          <w:szCs w:val="24"/>
        </w:rPr>
        <w:t xml:space="preserve"> </w:t>
      </w:r>
    </w:p>
    <w:p w:rsidR="000E7BBF" w:rsidRPr="008B72DE" w:rsidRDefault="000E7BBF" w:rsidP="000E7BBF">
      <w:pPr>
        <w:pStyle w:val="ConsPlusNormal"/>
        <w:ind w:firstLine="709"/>
        <w:jc w:val="both"/>
        <w:rPr>
          <w:szCs w:val="24"/>
        </w:rPr>
      </w:pPr>
    </w:p>
    <w:p w:rsidR="000E7BBF" w:rsidRPr="006D5FEE" w:rsidRDefault="000E7BBF" w:rsidP="000E7BBF">
      <w:pPr>
        <w:pStyle w:val="a8"/>
        <w:widowControl/>
        <w:tabs>
          <w:tab w:val="left" w:pos="1134"/>
        </w:tabs>
        <w:ind w:left="0" w:firstLine="709"/>
        <w:jc w:val="both"/>
        <w:rPr>
          <w:rFonts w:ascii="Times New Roman" w:hAnsi="Times New Roman"/>
          <w:sz w:val="24"/>
          <w:szCs w:val="24"/>
        </w:rPr>
      </w:pPr>
      <w:r w:rsidRPr="001A1196">
        <w:rPr>
          <w:rFonts w:ascii="Times New Roman" w:hAnsi="Times New Roman"/>
          <w:sz w:val="24"/>
          <w:szCs w:val="24"/>
        </w:rPr>
        <w:t xml:space="preserve">2.1. </w:t>
      </w:r>
      <w:r w:rsidR="00E824D7" w:rsidRPr="001A1196">
        <w:rPr>
          <w:rFonts w:ascii="Times New Roman" w:hAnsi="Times New Roman"/>
          <w:sz w:val="24"/>
          <w:szCs w:val="24"/>
        </w:rPr>
        <w:t xml:space="preserve">  Система оценки и управления рисками при осуществлении муниципального жилищного контроля на территории </w:t>
      </w:r>
      <w:r w:rsidR="006D5FEE" w:rsidRPr="001A1196">
        <w:rPr>
          <w:rFonts w:ascii="Times New Roman" w:hAnsi="Times New Roman"/>
          <w:sz w:val="24"/>
          <w:szCs w:val="24"/>
        </w:rPr>
        <w:t xml:space="preserve">сельского поселения «село  </w:t>
      </w:r>
      <w:r w:rsidR="0055047A">
        <w:rPr>
          <w:rFonts w:ascii="Times New Roman" w:hAnsi="Times New Roman"/>
          <w:sz w:val="24"/>
          <w:szCs w:val="24"/>
        </w:rPr>
        <w:t>Апука</w:t>
      </w:r>
      <w:r w:rsidR="006D5FEE" w:rsidRPr="001A1196">
        <w:rPr>
          <w:rFonts w:ascii="Times New Roman" w:hAnsi="Times New Roman"/>
          <w:sz w:val="24"/>
          <w:szCs w:val="24"/>
        </w:rPr>
        <w:t>»</w:t>
      </w:r>
      <w:r w:rsidR="006D5FEE" w:rsidRPr="001A1196">
        <w:rPr>
          <w:rFonts w:ascii="Times New Roman" w:hAnsi="Times New Roman"/>
          <w:color w:val="000000"/>
          <w:sz w:val="24"/>
          <w:szCs w:val="24"/>
        </w:rPr>
        <w:t xml:space="preserve"> </w:t>
      </w:r>
      <w:r w:rsidR="006D5FEE" w:rsidRPr="001A1196">
        <w:rPr>
          <w:color w:val="000000"/>
          <w:sz w:val="24"/>
          <w:szCs w:val="24"/>
        </w:rPr>
        <w:t xml:space="preserve"> </w:t>
      </w:r>
      <w:r w:rsidR="00E824D7" w:rsidRPr="001A1196">
        <w:rPr>
          <w:rFonts w:ascii="Times New Roman" w:hAnsi="Times New Roman"/>
          <w:sz w:val="24"/>
          <w:szCs w:val="24"/>
        </w:rPr>
        <w:t xml:space="preserve">  не применяется.</w:t>
      </w:r>
      <w:r w:rsidR="00E824D7" w:rsidRPr="006D5FEE">
        <w:rPr>
          <w:rFonts w:ascii="Times New Roman" w:hAnsi="Times New Roman"/>
          <w:sz w:val="24"/>
          <w:szCs w:val="24"/>
        </w:rPr>
        <w:t xml:space="preserve"> </w:t>
      </w:r>
      <w:r w:rsidRPr="006D5FEE">
        <w:rPr>
          <w:rFonts w:ascii="Times New Roman" w:hAnsi="Times New Roman"/>
          <w:sz w:val="24"/>
          <w:szCs w:val="24"/>
        </w:rPr>
        <w:t xml:space="preserve"> </w:t>
      </w:r>
      <w:r w:rsidR="00E824D7" w:rsidRPr="006D5FEE">
        <w:rPr>
          <w:rFonts w:ascii="Times New Roman" w:hAnsi="Times New Roman"/>
          <w:sz w:val="24"/>
          <w:szCs w:val="24"/>
        </w:rPr>
        <w:t xml:space="preserve"> </w:t>
      </w:r>
      <w:r w:rsidRPr="006D5FEE">
        <w:rPr>
          <w:rFonts w:ascii="Times New Roman" w:hAnsi="Times New Roman"/>
          <w:sz w:val="24"/>
          <w:szCs w:val="24"/>
        </w:rPr>
        <w:t xml:space="preserve"> </w:t>
      </w:r>
      <w:r w:rsidR="00E824D7" w:rsidRPr="006D5FEE">
        <w:rPr>
          <w:rFonts w:ascii="Times New Roman" w:hAnsi="Times New Roman"/>
          <w:sz w:val="24"/>
          <w:szCs w:val="24"/>
        </w:rPr>
        <w:t xml:space="preserve"> </w:t>
      </w:r>
    </w:p>
    <w:p w:rsidR="000E7BBF" w:rsidRPr="008B72DE" w:rsidRDefault="00E824D7" w:rsidP="004B035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 </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p>
    <w:p w:rsidR="000E7BBF" w:rsidRPr="008B72DE" w:rsidRDefault="000E7BBF" w:rsidP="000E7BBF">
      <w:pPr>
        <w:widowControl/>
        <w:tabs>
          <w:tab w:val="left" w:pos="1134"/>
        </w:tabs>
        <w:jc w:val="center"/>
        <w:rPr>
          <w:rFonts w:ascii="Times New Roman" w:hAnsi="Times New Roman"/>
          <w:b/>
          <w:color w:val="auto"/>
          <w:sz w:val="24"/>
          <w:szCs w:val="24"/>
        </w:rPr>
      </w:pPr>
      <w:r w:rsidRPr="008B72DE">
        <w:rPr>
          <w:rFonts w:ascii="Times New Roman" w:hAnsi="Times New Roman"/>
          <w:b/>
          <w:color w:val="auto"/>
          <w:sz w:val="24"/>
          <w:szCs w:val="24"/>
        </w:rPr>
        <w:t xml:space="preserve">3. Виды профилактических мероприятий, которые проводятся при осуществлении муниципального контроля </w:t>
      </w:r>
    </w:p>
    <w:p w:rsidR="000E7BBF" w:rsidRPr="008B72DE" w:rsidRDefault="000E7BBF" w:rsidP="000E7BBF">
      <w:pPr>
        <w:widowControl/>
        <w:tabs>
          <w:tab w:val="left" w:pos="1134"/>
        </w:tabs>
        <w:jc w:val="both"/>
        <w:rPr>
          <w:rFonts w:ascii="Times New Roman" w:hAnsi="Times New Roman"/>
          <w:sz w:val="24"/>
          <w:szCs w:val="24"/>
        </w:rPr>
      </w:pPr>
    </w:p>
    <w:p w:rsidR="000E7BBF" w:rsidRPr="008B72DE" w:rsidRDefault="000E7BBF" w:rsidP="000E7BBF">
      <w:pPr>
        <w:autoSpaceDE w:val="0"/>
        <w:autoSpaceDN w:val="0"/>
        <w:adjustRightInd w:val="0"/>
        <w:ind w:firstLine="540"/>
        <w:jc w:val="both"/>
        <w:rPr>
          <w:rFonts w:ascii="Times New Roman" w:hAnsi="Times New Roman"/>
          <w:sz w:val="24"/>
          <w:szCs w:val="24"/>
        </w:rPr>
      </w:pPr>
      <w:r w:rsidRPr="008B72DE">
        <w:rPr>
          <w:rFonts w:ascii="Times New Roman" w:hAnsi="Times New Roman"/>
          <w:sz w:val="24"/>
          <w:szCs w:val="24"/>
        </w:rPr>
        <w:t>При осуществлении муниципального контроля Контрольный орган проводит следующие виды профилактических мероприятий</w:t>
      </w:r>
      <w:r w:rsidR="00E824D7" w:rsidRPr="008B72DE">
        <w:rPr>
          <w:rStyle w:val="a5"/>
          <w:rFonts w:ascii="Times New Roman" w:hAnsi="Times New Roman"/>
          <w:color w:val="FF0000"/>
          <w:sz w:val="24"/>
          <w:szCs w:val="24"/>
        </w:rPr>
        <w:t xml:space="preserve"> </w:t>
      </w:r>
      <w:r w:rsidRPr="008B72DE">
        <w:rPr>
          <w:rFonts w:ascii="Times New Roman" w:hAnsi="Times New Roman"/>
          <w:sz w:val="24"/>
          <w:szCs w:val="24"/>
        </w:rPr>
        <w:t>:</w:t>
      </w:r>
    </w:p>
    <w:p w:rsidR="000E7BBF" w:rsidRPr="008B72DE" w:rsidRDefault="000E7BBF" w:rsidP="000E7BBF">
      <w:pPr>
        <w:pStyle w:val="ConsPlusNormal"/>
        <w:ind w:firstLine="709"/>
        <w:jc w:val="both"/>
        <w:rPr>
          <w:szCs w:val="24"/>
        </w:rPr>
      </w:pPr>
      <w:r w:rsidRPr="008B72DE">
        <w:rPr>
          <w:szCs w:val="24"/>
        </w:rPr>
        <w:t>1) информирование;</w:t>
      </w:r>
    </w:p>
    <w:p w:rsidR="000E7BBF" w:rsidRPr="008B72DE" w:rsidRDefault="000E7BBF" w:rsidP="000E7BBF">
      <w:pPr>
        <w:pStyle w:val="ConsPlusNormal"/>
        <w:ind w:firstLine="709"/>
        <w:jc w:val="both"/>
        <w:rPr>
          <w:szCs w:val="24"/>
        </w:rPr>
      </w:pPr>
      <w:r w:rsidRPr="008B72DE">
        <w:rPr>
          <w:szCs w:val="24"/>
        </w:rPr>
        <w:t>2) обобщение правоприменительной практики;</w:t>
      </w:r>
    </w:p>
    <w:p w:rsidR="000E7BBF" w:rsidRPr="008B72DE" w:rsidRDefault="000E7BBF" w:rsidP="000E7BBF">
      <w:pPr>
        <w:pStyle w:val="ConsPlusNormal"/>
        <w:ind w:firstLine="709"/>
        <w:jc w:val="both"/>
        <w:rPr>
          <w:szCs w:val="24"/>
        </w:rPr>
      </w:pPr>
      <w:r w:rsidRPr="008B72DE">
        <w:rPr>
          <w:szCs w:val="24"/>
        </w:rPr>
        <w:t>3) объявление предостережения;</w:t>
      </w:r>
    </w:p>
    <w:p w:rsidR="000E7BBF" w:rsidRPr="008B72DE" w:rsidRDefault="000E7BBF" w:rsidP="000E7BBF">
      <w:pPr>
        <w:pStyle w:val="ConsPlusNormal"/>
        <w:ind w:firstLine="709"/>
        <w:jc w:val="both"/>
        <w:rPr>
          <w:szCs w:val="24"/>
        </w:rPr>
      </w:pPr>
      <w:r w:rsidRPr="008B72DE">
        <w:rPr>
          <w:szCs w:val="24"/>
        </w:rPr>
        <w:t>4) консультирование;</w:t>
      </w:r>
    </w:p>
    <w:p w:rsidR="000E7BBF" w:rsidRPr="008B72DE" w:rsidRDefault="000E7BBF" w:rsidP="000E7BBF">
      <w:pPr>
        <w:pStyle w:val="ConsPlusNormal"/>
        <w:ind w:firstLine="709"/>
        <w:jc w:val="both"/>
        <w:rPr>
          <w:szCs w:val="24"/>
        </w:rPr>
      </w:pPr>
      <w:r w:rsidRPr="008B72DE">
        <w:rPr>
          <w:szCs w:val="24"/>
        </w:rPr>
        <w:t>5) профилактический визит.</w:t>
      </w:r>
    </w:p>
    <w:p w:rsidR="000E7BBF" w:rsidRPr="008B72DE" w:rsidRDefault="000E7BBF" w:rsidP="000E7BBF">
      <w:pPr>
        <w:pStyle w:val="ConsPlusNormal"/>
        <w:ind w:firstLine="709"/>
        <w:jc w:val="both"/>
        <w:rPr>
          <w:szCs w:val="24"/>
        </w:rPr>
      </w:pPr>
    </w:p>
    <w:p w:rsidR="000E7BBF" w:rsidRPr="008B72DE" w:rsidRDefault="000E7BBF" w:rsidP="000E7BBF">
      <w:pPr>
        <w:pStyle w:val="ConsPlusNormal"/>
        <w:ind w:firstLine="0"/>
        <w:jc w:val="center"/>
        <w:rPr>
          <w:szCs w:val="24"/>
        </w:rPr>
      </w:pPr>
      <w:r w:rsidRPr="008B72DE">
        <w:rPr>
          <w:szCs w:val="24"/>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0E7BBF" w:rsidRPr="008B72DE" w:rsidRDefault="000E7BBF" w:rsidP="000E7BBF">
      <w:pPr>
        <w:pStyle w:val="ConsPlusNormal"/>
        <w:ind w:firstLine="709"/>
        <w:jc w:val="center"/>
        <w:rPr>
          <w:b/>
          <w:szCs w:val="24"/>
        </w:rPr>
      </w:pP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3.1.2. Обобщение правоприменительной практики организации и проведения муниципального контроля осуществляется ежегодно.</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lastRenderedPageBreak/>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0E7BBF" w:rsidRPr="008B72DE" w:rsidRDefault="000E7BBF" w:rsidP="000E7BBF">
      <w:pPr>
        <w:widowControl/>
        <w:ind w:firstLine="709"/>
        <w:jc w:val="both"/>
        <w:rPr>
          <w:rFonts w:ascii="Times New Roman" w:hAnsi="Times New Roman"/>
          <w:color w:val="FF0000"/>
          <w:sz w:val="24"/>
          <w:szCs w:val="24"/>
        </w:rPr>
      </w:pPr>
      <w:r w:rsidRPr="008B72DE">
        <w:rPr>
          <w:rFonts w:ascii="Times New Roman" w:hAnsi="Times New Roman"/>
          <w:sz w:val="24"/>
          <w:szCs w:val="24"/>
        </w:rPr>
        <w:t xml:space="preserve">Контрольный орган обеспечивает публичное обсуждение проекта доклада. </w:t>
      </w:r>
    </w:p>
    <w:p w:rsidR="000E7BBF" w:rsidRPr="008B72DE" w:rsidRDefault="000E7BBF" w:rsidP="000E7BBF">
      <w:pPr>
        <w:pStyle w:val="HTML"/>
        <w:ind w:firstLine="540"/>
        <w:jc w:val="both"/>
        <w:rPr>
          <w:rFonts w:ascii="Times New Roman" w:hAnsi="Times New Roman" w:cs="Times New Roman"/>
          <w:color w:val="FF0000"/>
          <w:sz w:val="24"/>
          <w:szCs w:val="24"/>
        </w:rPr>
      </w:pPr>
      <w:r w:rsidRPr="008B72DE">
        <w:rPr>
          <w:rFonts w:ascii="Times New Roman" w:hAnsi="Times New Roman" w:cs="Times New Roman"/>
          <w:sz w:val="24"/>
          <w:szCs w:val="24"/>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3E666D" w:rsidRPr="008B72DE" w:rsidRDefault="003E666D" w:rsidP="000E7BBF">
      <w:pPr>
        <w:widowControl/>
        <w:jc w:val="center"/>
        <w:rPr>
          <w:rFonts w:ascii="Times New Roman" w:hAnsi="Times New Roman"/>
          <w:sz w:val="24"/>
          <w:szCs w:val="24"/>
        </w:rPr>
      </w:pPr>
    </w:p>
    <w:p w:rsidR="000E7BBF" w:rsidRPr="008B72DE" w:rsidRDefault="000E7BBF" w:rsidP="000E7BBF">
      <w:pPr>
        <w:widowControl/>
        <w:jc w:val="center"/>
        <w:rPr>
          <w:rFonts w:ascii="Times New Roman" w:hAnsi="Times New Roman"/>
          <w:sz w:val="24"/>
          <w:szCs w:val="24"/>
        </w:rPr>
      </w:pPr>
      <w:r w:rsidRPr="008B72DE">
        <w:rPr>
          <w:rFonts w:ascii="Times New Roman" w:hAnsi="Times New Roman"/>
          <w:sz w:val="24"/>
          <w:szCs w:val="24"/>
        </w:rPr>
        <w:t xml:space="preserve">3.2. Предостережение о недопустимости нарушения </w:t>
      </w:r>
    </w:p>
    <w:p w:rsidR="000E7BBF" w:rsidRPr="008B72DE" w:rsidRDefault="000E7BBF" w:rsidP="000E7BBF">
      <w:pPr>
        <w:widowControl/>
        <w:jc w:val="center"/>
        <w:rPr>
          <w:rFonts w:ascii="Times New Roman" w:hAnsi="Times New Roman"/>
          <w:sz w:val="24"/>
          <w:szCs w:val="24"/>
        </w:rPr>
      </w:pPr>
      <w:r w:rsidRPr="008B72DE">
        <w:rPr>
          <w:rFonts w:ascii="Times New Roman" w:hAnsi="Times New Roman"/>
          <w:sz w:val="24"/>
          <w:szCs w:val="24"/>
        </w:rPr>
        <w:t>обязательных требований</w:t>
      </w:r>
    </w:p>
    <w:p w:rsidR="000E7BBF" w:rsidRPr="008B72DE" w:rsidRDefault="000E7BBF" w:rsidP="000E7BBF">
      <w:pPr>
        <w:widowControl/>
        <w:ind w:firstLine="709"/>
        <w:jc w:val="center"/>
        <w:rPr>
          <w:rFonts w:ascii="Times New Roman" w:hAnsi="Times New Roman"/>
          <w:b/>
          <w:sz w:val="24"/>
          <w:szCs w:val="24"/>
        </w:rPr>
      </w:pP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3.2.2. Предостережение </w:t>
      </w:r>
      <w:r w:rsidR="00073005" w:rsidRPr="008B72DE">
        <w:rPr>
          <w:rFonts w:ascii="Times New Roman" w:hAnsi="Times New Roman"/>
          <w:sz w:val="24"/>
          <w:szCs w:val="24"/>
        </w:rPr>
        <w:t xml:space="preserve">составляется по форме, </w:t>
      </w:r>
      <w:r w:rsidR="00707B35" w:rsidRPr="008B72DE">
        <w:rPr>
          <w:rFonts w:ascii="Times New Roman" w:hAnsi="Times New Roman"/>
          <w:sz w:val="24"/>
          <w:szCs w:val="24"/>
        </w:rPr>
        <w:t>утвержденной п</w:t>
      </w:r>
      <w:r w:rsidR="00073005" w:rsidRPr="008B72DE">
        <w:rPr>
          <w:rFonts w:ascii="Times New Roman" w:hAnsi="Times New Roman"/>
          <w:sz w:val="24"/>
          <w:szCs w:val="24"/>
        </w:rPr>
        <w:t>риказом Минэкономразвития России от 31.03.2021 № 151</w:t>
      </w:r>
      <w:r w:rsidR="00707B35" w:rsidRPr="008B72DE">
        <w:rPr>
          <w:rFonts w:ascii="Times New Roman" w:hAnsi="Times New Roman"/>
          <w:sz w:val="24"/>
          <w:szCs w:val="24"/>
        </w:rPr>
        <w:t xml:space="preserve"> «О типовых формах документов, используемых контрольным (надзорным) органом»</w:t>
      </w:r>
      <w:r w:rsidRPr="008B72DE">
        <w:rPr>
          <w:rFonts w:ascii="Times New Roman" w:hAnsi="Times New Roman"/>
          <w:sz w:val="24"/>
          <w:szCs w:val="24"/>
        </w:rPr>
        <w:t>.</w:t>
      </w:r>
    </w:p>
    <w:p w:rsidR="000E7BBF" w:rsidRPr="008B72DE" w:rsidRDefault="000E7BBF" w:rsidP="000E7BBF">
      <w:pPr>
        <w:pStyle w:val="ConsPlusNormal"/>
        <w:ind w:firstLine="709"/>
        <w:jc w:val="both"/>
        <w:rPr>
          <w:szCs w:val="24"/>
        </w:rPr>
      </w:pPr>
      <w:r w:rsidRPr="008B72DE">
        <w:rPr>
          <w:szCs w:val="24"/>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3.2.4. Возражение должно содержать:</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1) наименование Контрольного органа, в который направляется возражение;</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3) дату и номер предостережения;</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4) доводы, на основании которых контролируемое лицо не согласно с объявленным предостережением;</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5) дату получения предостережения контролируемым лицом;</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6) личную подпись и дату.</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0E7BBF" w:rsidRPr="008B72DE" w:rsidRDefault="000E7BBF" w:rsidP="000E7BBF">
      <w:pPr>
        <w:pStyle w:val="ConsPlusNormal"/>
        <w:ind w:firstLine="709"/>
        <w:jc w:val="both"/>
        <w:rPr>
          <w:szCs w:val="24"/>
        </w:rPr>
      </w:pPr>
      <w:r w:rsidRPr="008B72DE">
        <w:rPr>
          <w:szCs w:val="24"/>
        </w:rPr>
        <w:t>3.2.6. Контрольный орган рассматривает возражение в отношении предостережения в течение пятнадцати</w:t>
      </w:r>
      <w:r w:rsidR="00E824D7" w:rsidRPr="008B72DE">
        <w:rPr>
          <w:color w:val="FF0000"/>
          <w:szCs w:val="24"/>
          <w:vertAlign w:val="superscript"/>
        </w:rPr>
        <w:t xml:space="preserve"> </w:t>
      </w:r>
      <w:r w:rsidRPr="008B72DE">
        <w:rPr>
          <w:szCs w:val="24"/>
        </w:rPr>
        <w:t>рабочих дней со дня его получения.</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3.2.7. По результатам рассмотрения возражения Контрольный орган принимает одно из следующих решений:</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 xml:space="preserve">1) удовлетворяет возражение в форме </w:t>
      </w:r>
      <w:r w:rsidRPr="001A1196">
        <w:rPr>
          <w:rFonts w:ascii="Times New Roman" w:hAnsi="Times New Roman"/>
          <w:sz w:val="24"/>
          <w:szCs w:val="24"/>
        </w:rPr>
        <w:t>отмены объявленного предостережения</w:t>
      </w:r>
      <w:r w:rsidRPr="008B72DE">
        <w:rPr>
          <w:rFonts w:ascii="Times New Roman" w:hAnsi="Times New Roman"/>
          <w:sz w:val="24"/>
          <w:szCs w:val="24"/>
        </w:rPr>
        <w:t>;</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2) отказывает в удовлетворении возражения с указанием причины отказа.</w:t>
      </w:r>
    </w:p>
    <w:p w:rsidR="000E7BBF" w:rsidRPr="008B72DE" w:rsidRDefault="000E7BBF" w:rsidP="000E7BBF">
      <w:pPr>
        <w:pStyle w:val="ConsPlusNormal"/>
        <w:ind w:firstLine="709"/>
        <w:jc w:val="both"/>
        <w:rPr>
          <w:szCs w:val="24"/>
        </w:rPr>
      </w:pPr>
      <w:r w:rsidRPr="008B72DE">
        <w:rPr>
          <w:szCs w:val="24"/>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3.2.9. Повторное направление возражения по тем же основаниям не допускается.</w:t>
      </w:r>
    </w:p>
    <w:p w:rsidR="00C06AC1" w:rsidRPr="008B72DE" w:rsidRDefault="00C06AC1" w:rsidP="00C06AC1">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C06AC1" w:rsidRPr="008B72DE" w:rsidRDefault="00C06AC1" w:rsidP="000E7BBF">
      <w:pPr>
        <w:widowControl/>
        <w:ind w:firstLine="709"/>
        <w:jc w:val="both"/>
        <w:rPr>
          <w:rFonts w:ascii="Times New Roman" w:hAnsi="Times New Roman"/>
          <w:sz w:val="24"/>
          <w:szCs w:val="24"/>
        </w:rPr>
      </w:pPr>
    </w:p>
    <w:p w:rsidR="000E7BBF" w:rsidRPr="008B72DE" w:rsidRDefault="000E7BBF" w:rsidP="000E7BBF">
      <w:pPr>
        <w:widowControl/>
        <w:jc w:val="center"/>
        <w:rPr>
          <w:rFonts w:ascii="Times New Roman" w:hAnsi="Times New Roman"/>
          <w:sz w:val="24"/>
          <w:szCs w:val="24"/>
        </w:rPr>
      </w:pPr>
      <w:r w:rsidRPr="008B72DE">
        <w:rPr>
          <w:rFonts w:ascii="Times New Roman" w:hAnsi="Times New Roman"/>
          <w:sz w:val="24"/>
          <w:szCs w:val="24"/>
        </w:rPr>
        <w:lastRenderedPageBreak/>
        <w:t>3.3. Консультирование</w:t>
      </w:r>
    </w:p>
    <w:p w:rsidR="000E7BBF" w:rsidRPr="008B72DE" w:rsidRDefault="000E7BBF" w:rsidP="000E7BBF">
      <w:pPr>
        <w:widowControl/>
        <w:ind w:firstLine="709"/>
        <w:jc w:val="center"/>
        <w:rPr>
          <w:rFonts w:ascii="Times New Roman" w:hAnsi="Times New Roman"/>
          <w:b/>
          <w:sz w:val="24"/>
          <w:szCs w:val="24"/>
        </w:rPr>
      </w:pPr>
    </w:p>
    <w:p w:rsidR="000E7BBF" w:rsidRPr="008B72DE" w:rsidRDefault="000E7BBF" w:rsidP="000E7BBF">
      <w:pPr>
        <w:pStyle w:val="ConsPlusNormal"/>
        <w:ind w:firstLine="709"/>
        <w:jc w:val="both"/>
        <w:rPr>
          <w:szCs w:val="24"/>
        </w:rPr>
      </w:pPr>
      <w:r w:rsidRPr="008B72DE">
        <w:rPr>
          <w:szCs w:val="24"/>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0E7BBF" w:rsidRPr="008B72DE" w:rsidRDefault="000E7BBF" w:rsidP="000E7BBF">
      <w:pPr>
        <w:pStyle w:val="ConsPlusNormal"/>
        <w:tabs>
          <w:tab w:val="left" w:pos="1134"/>
        </w:tabs>
        <w:ind w:left="709" w:firstLine="0"/>
        <w:jc w:val="both"/>
        <w:rPr>
          <w:szCs w:val="24"/>
        </w:rPr>
      </w:pPr>
      <w:r w:rsidRPr="008B72DE">
        <w:rPr>
          <w:szCs w:val="24"/>
        </w:rPr>
        <w:t>1) порядка проведения контрольных мероприятий;</w:t>
      </w:r>
    </w:p>
    <w:p w:rsidR="000E7BBF" w:rsidRPr="008B72DE" w:rsidRDefault="000E7BBF" w:rsidP="000E7BBF">
      <w:pPr>
        <w:pStyle w:val="ConsPlusNormal"/>
        <w:tabs>
          <w:tab w:val="left" w:pos="1134"/>
        </w:tabs>
        <w:ind w:left="709" w:firstLine="0"/>
        <w:jc w:val="both"/>
        <w:rPr>
          <w:szCs w:val="24"/>
        </w:rPr>
      </w:pPr>
      <w:r w:rsidRPr="008B72DE">
        <w:rPr>
          <w:szCs w:val="24"/>
        </w:rPr>
        <w:t>2) периодичности проведения контрольных мероприятий;</w:t>
      </w:r>
    </w:p>
    <w:p w:rsidR="000E7BBF" w:rsidRPr="008B72DE" w:rsidRDefault="000E7BBF" w:rsidP="000E7BBF">
      <w:pPr>
        <w:pStyle w:val="ConsPlusNormal"/>
        <w:tabs>
          <w:tab w:val="left" w:pos="1134"/>
        </w:tabs>
        <w:ind w:left="709" w:firstLine="0"/>
        <w:jc w:val="both"/>
        <w:rPr>
          <w:szCs w:val="24"/>
        </w:rPr>
      </w:pPr>
      <w:r w:rsidRPr="008B72DE">
        <w:rPr>
          <w:szCs w:val="24"/>
        </w:rPr>
        <w:t>3) порядка принятия решений по итогам контрольных мероприятий;</w:t>
      </w:r>
    </w:p>
    <w:p w:rsidR="000E7BBF" w:rsidRPr="008B72DE" w:rsidRDefault="000E7BBF" w:rsidP="000E7BBF">
      <w:pPr>
        <w:pStyle w:val="ConsPlusNormal"/>
        <w:tabs>
          <w:tab w:val="left" w:pos="1134"/>
        </w:tabs>
        <w:ind w:left="709" w:firstLine="0"/>
        <w:jc w:val="both"/>
        <w:rPr>
          <w:szCs w:val="24"/>
        </w:rPr>
      </w:pPr>
      <w:r w:rsidRPr="008B72DE">
        <w:rPr>
          <w:szCs w:val="24"/>
        </w:rPr>
        <w:t>4) порядка обжалования решений Контрольного органа.</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3.3.2. Инспекторы осуществляют консультирование контролируемых лиц и их представителей:</w:t>
      </w:r>
    </w:p>
    <w:p w:rsidR="000E7BBF" w:rsidRPr="008B72DE" w:rsidRDefault="000E7BBF" w:rsidP="000E7BBF">
      <w:pPr>
        <w:pStyle w:val="ConsPlusNormal"/>
        <w:ind w:firstLine="709"/>
        <w:jc w:val="both"/>
        <w:rPr>
          <w:szCs w:val="24"/>
        </w:rPr>
      </w:pPr>
      <w:r w:rsidRPr="008B72DE">
        <w:rPr>
          <w:szCs w:val="24"/>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0E7BBF" w:rsidRPr="008B72DE" w:rsidRDefault="000E7BBF" w:rsidP="000E7BBF">
      <w:pPr>
        <w:pStyle w:val="ConsPlusNormal"/>
        <w:ind w:firstLine="709"/>
        <w:jc w:val="both"/>
        <w:rPr>
          <w:szCs w:val="24"/>
        </w:rPr>
      </w:pPr>
      <w:r w:rsidRPr="008B72DE">
        <w:rPr>
          <w:szCs w:val="24"/>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3.3.3. Индивидуальное консультирование на личном приеме каждого заявителя инспекторами не может превышать 10 минут.</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Время разговора по телефону не должно превышать 10 минут.</w:t>
      </w:r>
    </w:p>
    <w:p w:rsidR="000E7BBF" w:rsidRPr="008B72DE" w:rsidRDefault="000E7BBF" w:rsidP="000E7BBF">
      <w:pPr>
        <w:pStyle w:val="ConsPlusNormal"/>
        <w:ind w:firstLine="709"/>
        <w:jc w:val="both"/>
        <w:rPr>
          <w:szCs w:val="24"/>
        </w:rPr>
      </w:pPr>
      <w:r w:rsidRPr="008B72DE">
        <w:rPr>
          <w:szCs w:val="24"/>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0E7BBF" w:rsidRPr="008B72DE" w:rsidRDefault="000E7BBF" w:rsidP="000E7BBF">
      <w:pPr>
        <w:pStyle w:val="ConsPlusNormal"/>
        <w:ind w:firstLine="709"/>
        <w:jc w:val="both"/>
        <w:rPr>
          <w:szCs w:val="24"/>
        </w:rPr>
      </w:pPr>
      <w:r w:rsidRPr="008B72DE">
        <w:rPr>
          <w:szCs w:val="24"/>
        </w:rPr>
        <w:t>3.3.5. Письменное консультирование контролируемых лиц и их представителей осуществляется по следующим вопросам:</w:t>
      </w:r>
    </w:p>
    <w:p w:rsidR="000E7BBF" w:rsidRPr="008B72DE" w:rsidRDefault="000E7BBF" w:rsidP="000E7BBF">
      <w:pPr>
        <w:pStyle w:val="ConsPlusNormal"/>
        <w:ind w:firstLine="709"/>
        <w:jc w:val="both"/>
        <w:rPr>
          <w:szCs w:val="24"/>
        </w:rPr>
      </w:pPr>
      <w:r w:rsidRPr="008B72DE">
        <w:rPr>
          <w:szCs w:val="24"/>
        </w:rPr>
        <w:t>1) порядок обжалования решений Контрольного органа</w:t>
      </w:r>
      <w:r w:rsidR="00E824D7" w:rsidRPr="008B72DE">
        <w:rPr>
          <w:szCs w:val="24"/>
        </w:rPr>
        <w:t xml:space="preserve">.  </w:t>
      </w:r>
    </w:p>
    <w:p w:rsidR="000E7BBF" w:rsidRPr="008B72DE" w:rsidRDefault="000E7BBF" w:rsidP="000E7BBF">
      <w:pPr>
        <w:pStyle w:val="ConsPlusNormal"/>
        <w:ind w:firstLine="709"/>
        <w:jc w:val="both"/>
        <w:rPr>
          <w:szCs w:val="24"/>
        </w:rPr>
      </w:pPr>
      <w:r w:rsidRPr="008B72DE">
        <w:rPr>
          <w:szCs w:val="24"/>
        </w:rPr>
        <w:t xml:space="preserve">3.3.6. Контролируемое лицо вправе направить запрос о предоставлении письменного ответа в сроки, установленные Федеральным </w:t>
      </w:r>
      <w:hyperlink r:id="rId8" w:history="1">
        <w:r w:rsidRPr="008B72DE">
          <w:rPr>
            <w:szCs w:val="24"/>
          </w:rPr>
          <w:t>законом</w:t>
        </w:r>
      </w:hyperlink>
      <w:r w:rsidRPr="008B72DE">
        <w:rPr>
          <w:szCs w:val="24"/>
        </w:rPr>
        <w:t xml:space="preserve"> от 02.05.2006 № 59-ФЗ «О порядке рассмотрения обращений граждан Российской Федерации».</w:t>
      </w:r>
    </w:p>
    <w:p w:rsidR="000E7BBF" w:rsidRPr="008B72DE" w:rsidRDefault="000E7BBF" w:rsidP="000E7BBF">
      <w:pPr>
        <w:pStyle w:val="ConsPlusNormal"/>
        <w:ind w:firstLine="709"/>
        <w:jc w:val="both"/>
        <w:rPr>
          <w:szCs w:val="24"/>
        </w:rPr>
      </w:pPr>
      <w:r w:rsidRPr="008B72DE">
        <w:rPr>
          <w:szCs w:val="24"/>
        </w:rPr>
        <w:t>3.3.7. Контрольный орган осуществляет учет проведенных консультирований.</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p>
    <w:p w:rsidR="00EB7F3D" w:rsidRPr="008B72DE" w:rsidRDefault="00EB7F3D" w:rsidP="00EB7F3D">
      <w:pPr>
        <w:pStyle w:val="ConsPlusNormal"/>
        <w:ind w:firstLine="0"/>
        <w:jc w:val="center"/>
        <w:rPr>
          <w:szCs w:val="24"/>
        </w:rPr>
      </w:pPr>
      <w:r w:rsidRPr="008B72DE">
        <w:rPr>
          <w:szCs w:val="24"/>
        </w:rPr>
        <w:t>3.4. Профилактический визит</w:t>
      </w:r>
    </w:p>
    <w:p w:rsidR="00EB7F3D" w:rsidRPr="008B72DE" w:rsidRDefault="00EB7F3D" w:rsidP="00EB7F3D">
      <w:pPr>
        <w:pStyle w:val="ConsPlusNormal"/>
        <w:ind w:firstLine="709"/>
        <w:jc w:val="both"/>
        <w:rPr>
          <w:b/>
          <w:szCs w:val="24"/>
        </w:rPr>
      </w:pPr>
    </w:p>
    <w:p w:rsidR="00EB7F3D" w:rsidRPr="008B72DE" w:rsidRDefault="00EB7F3D" w:rsidP="00073005">
      <w:pPr>
        <w:widowControl/>
        <w:autoSpaceDE w:val="0"/>
        <w:autoSpaceDN w:val="0"/>
        <w:adjustRightInd w:val="0"/>
        <w:ind w:firstLine="709"/>
        <w:jc w:val="both"/>
        <w:rPr>
          <w:rFonts w:ascii="Times New Roman" w:hAnsi="Times New Roman"/>
          <w:sz w:val="24"/>
          <w:szCs w:val="24"/>
        </w:rPr>
      </w:pPr>
      <w:r w:rsidRPr="008B72DE">
        <w:rPr>
          <w:rFonts w:ascii="Times New Roman" w:hAnsi="Times New Roman"/>
          <w:sz w:val="24"/>
          <w:szCs w:val="24"/>
        </w:rPr>
        <w:t>3.4.1. Профилактический визит проводится</w:t>
      </w:r>
      <w:r w:rsidR="00A64A6B" w:rsidRPr="008B72DE">
        <w:rPr>
          <w:rFonts w:ascii="Times New Roman" w:eastAsiaTheme="minorHAnsi" w:hAnsi="Times New Roman"/>
          <w:iCs/>
          <w:color w:val="auto"/>
          <w:sz w:val="24"/>
          <w:szCs w:val="24"/>
          <w:lang w:eastAsia="en-US"/>
        </w:rPr>
        <w:t xml:space="preserve"> инспектором</w:t>
      </w:r>
      <w:r w:rsidR="00DE739C" w:rsidRPr="008B72DE">
        <w:rPr>
          <w:rFonts w:ascii="Times New Roman" w:eastAsiaTheme="minorHAnsi" w:hAnsi="Times New Roman"/>
          <w:iCs/>
          <w:color w:val="auto"/>
          <w:sz w:val="24"/>
          <w:szCs w:val="24"/>
          <w:lang w:eastAsia="en-US"/>
        </w:rPr>
        <w:t xml:space="preserve"> </w:t>
      </w:r>
      <w:r w:rsidRPr="008B72DE">
        <w:rPr>
          <w:rFonts w:ascii="Times New Roman" w:hAnsi="Times New Roman"/>
          <w:sz w:val="24"/>
          <w:szCs w:val="24"/>
        </w:rPr>
        <w:t>в форме профилактической беседы по месту осуществления деятельности контролируемого лица либо путем использования видео-конференц-связи.</w:t>
      </w:r>
    </w:p>
    <w:p w:rsidR="00EB7F3D" w:rsidRPr="008B72DE" w:rsidRDefault="00EB7F3D" w:rsidP="00EB7F3D">
      <w:pPr>
        <w:pStyle w:val="ConsPlusNormal"/>
        <w:ind w:firstLine="709"/>
        <w:jc w:val="both"/>
        <w:rPr>
          <w:szCs w:val="24"/>
        </w:rPr>
      </w:pPr>
      <w:r w:rsidRPr="008B72DE">
        <w:rPr>
          <w:szCs w:val="24"/>
        </w:rPr>
        <w:t xml:space="preserve">Продолжительность профилактического визита составляет не более двух часов в течение рабочего дня. </w:t>
      </w:r>
    </w:p>
    <w:p w:rsidR="00EB7F3D" w:rsidRPr="008B72DE" w:rsidRDefault="00EB7F3D" w:rsidP="00EB7F3D">
      <w:pPr>
        <w:widowControl/>
        <w:ind w:firstLine="709"/>
        <w:jc w:val="both"/>
        <w:rPr>
          <w:rFonts w:ascii="Times New Roman" w:hAnsi="Times New Roman"/>
          <w:sz w:val="24"/>
          <w:szCs w:val="24"/>
        </w:rPr>
      </w:pPr>
      <w:r w:rsidRPr="008B72DE">
        <w:rPr>
          <w:rFonts w:ascii="Times New Roman" w:hAnsi="Times New Roman"/>
          <w:sz w:val="24"/>
          <w:szCs w:val="24"/>
        </w:rPr>
        <w:t>3.4.2. Инспектор проводит обязательный профилактический визит в отношении:</w:t>
      </w:r>
    </w:p>
    <w:p w:rsidR="00EB7F3D" w:rsidRPr="008B72DE" w:rsidRDefault="00EB7F3D" w:rsidP="00EB7F3D">
      <w:pPr>
        <w:widowControl/>
        <w:ind w:firstLine="709"/>
        <w:jc w:val="both"/>
        <w:rPr>
          <w:rFonts w:ascii="Times New Roman" w:hAnsi="Times New Roman"/>
          <w:sz w:val="24"/>
          <w:szCs w:val="24"/>
        </w:rPr>
      </w:pPr>
      <w:r w:rsidRPr="008B72DE">
        <w:rPr>
          <w:rFonts w:ascii="Times New Roman" w:hAnsi="Times New Roman"/>
          <w:sz w:val="24"/>
          <w:szCs w:val="24"/>
        </w:rPr>
        <w:t>1) контролируемых лиц, приступающих к осуществлению деятельности в сфере управления многоквартирными домами, не позднее чем в течение одного года с момента начала такой деятельности (при наличии сведений о начале деятельности);</w:t>
      </w:r>
    </w:p>
    <w:p w:rsidR="00EB7F3D" w:rsidRPr="008B72DE" w:rsidRDefault="00EB7F3D" w:rsidP="00EB7F3D">
      <w:pPr>
        <w:widowControl/>
        <w:ind w:firstLine="709"/>
        <w:jc w:val="both"/>
        <w:rPr>
          <w:rFonts w:ascii="Times New Roman" w:hAnsi="Times New Roman"/>
          <w:sz w:val="24"/>
          <w:szCs w:val="24"/>
          <w:shd w:val="clear" w:color="auto" w:fill="F1C100"/>
        </w:rPr>
      </w:pPr>
      <w:r w:rsidRPr="008B72DE">
        <w:rPr>
          <w:rFonts w:ascii="Times New Roman" w:hAnsi="Times New Roman"/>
          <w:sz w:val="24"/>
          <w:szCs w:val="24"/>
        </w:rPr>
        <w:t>2) объектов контроля, отнесенных к категориям высокого риска, в срок не позднее одного года со дня принятия решения об отнесении объекта контроля к указанной категории.</w:t>
      </w:r>
    </w:p>
    <w:p w:rsidR="00EB7F3D" w:rsidRPr="008B72DE" w:rsidRDefault="00EB7F3D" w:rsidP="00EB7F3D">
      <w:pPr>
        <w:widowControl/>
        <w:ind w:firstLine="709"/>
        <w:jc w:val="both"/>
        <w:rPr>
          <w:rFonts w:ascii="Times New Roman" w:hAnsi="Times New Roman"/>
          <w:sz w:val="24"/>
          <w:szCs w:val="24"/>
        </w:rPr>
      </w:pPr>
      <w:r w:rsidRPr="008B72DE">
        <w:rPr>
          <w:rFonts w:ascii="Times New Roman" w:hAnsi="Times New Roman"/>
          <w:sz w:val="24"/>
          <w:szCs w:val="24"/>
        </w:rPr>
        <w:t>3.4.3. Профилактические визиты проводятся по согласованию с контролируемыми лицами.</w:t>
      </w:r>
    </w:p>
    <w:p w:rsidR="00EB7F3D" w:rsidRPr="008B72DE" w:rsidRDefault="00EB7F3D" w:rsidP="00EB7F3D">
      <w:pPr>
        <w:pStyle w:val="ConsPlusNormal"/>
        <w:ind w:firstLine="709"/>
        <w:jc w:val="both"/>
        <w:rPr>
          <w:szCs w:val="24"/>
        </w:rPr>
      </w:pPr>
      <w:r w:rsidRPr="008B72DE">
        <w:rPr>
          <w:szCs w:val="24"/>
        </w:rPr>
        <w:t>3.4.4. Контрольный орган направляет контролируемому лицу уведомление о проведении профилактического визита не позднее чем за пять рабочих дней до даты его проведения.</w:t>
      </w:r>
    </w:p>
    <w:p w:rsidR="00EB7F3D" w:rsidRPr="008B72DE" w:rsidRDefault="00EB7F3D" w:rsidP="00EB7F3D">
      <w:pPr>
        <w:pStyle w:val="ConsPlusNormal"/>
        <w:ind w:firstLine="709"/>
        <w:jc w:val="both"/>
        <w:rPr>
          <w:szCs w:val="24"/>
        </w:rPr>
      </w:pPr>
      <w:r w:rsidRPr="008B72DE">
        <w:rPr>
          <w:szCs w:val="24"/>
        </w:rPr>
        <w:t xml:space="preserve">Контролируемое лицо вправе отказаться от проведения профилактического визита (включая обязательный профилактический визит), уведомив об этом </w:t>
      </w:r>
      <w:r w:rsidRPr="008B72DE">
        <w:rPr>
          <w:szCs w:val="24"/>
        </w:rPr>
        <w:lastRenderedPageBreak/>
        <w:t>Контрольный орган не позднее, чем за три рабочих дня до даты его проведения.</w:t>
      </w:r>
    </w:p>
    <w:p w:rsidR="00EB7F3D" w:rsidRPr="008B72DE" w:rsidRDefault="00EB7F3D" w:rsidP="00EB7F3D">
      <w:pPr>
        <w:widowControl/>
        <w:ind w:firstLine="709"/>
        <w:jc w:val="both"/>
        <w:rPr>
          <w:rFonts w:ascii="Times New Roman" w:hAnsi="Times New Roman"/>
          <w:sz w:val="24"/>
          <w:szCs w:val="24"/>
        </w:rPr>
      </w:pPr>
      <w:r w:rsidRPr="008B72DE">
        <w:rPr>
          <w:rFonts w:ascii="Times New Roman" w:hAnsi="Times New Roman"/>
          <w:sz w:val="24"/>
          <w:szCs w:val="24"/>
        </w:rPr>
        <w:t>3.4.5.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rsidR="00EB7F3D" w:rsidRPr="008B72DE" w:rsidRDefault="00EB7F3D" w:rsidP="00EB7F3D">
      <w:pPr>
        <w:pStyle w:val="ConsPlusNormal"/>
        <w:ind w:firstLine="709"/>
        <w:jc w:val="both"/>
        <w:rPr>
          <w:szCs w:val="24"/>
        </w:rPr>
      </w:pPr>
      <w:r w:rsidRPr="008B72DE">
        <w:rPr>
          <w:szCs w:val="24"/>
        </w:rPr>
        <w:t>3.4.6. Контрольный орган осуществляет учет проведенных профилактических визитов.</w:t>
      </w:r>
    </w:p>
    <w:p w:rsidR="003E666D" w:rsidRPr="008B72DE" w:rsidRDefault="003E666D" w:rsidP="000E7BBF">
      <w:pPr>
        <w:pStyle w:val="a8"/>
        <w:widowControl/>
        <w:tabs>
          <w:tab w:val="left" w:pos="1134"/>
        </w:tabs>
        <w:ind w:left="0"/>
        <w:jc w:val="center"/>
        <w:rPr>
          <w:rFonts w:ascii="Times New Roman" w:hAnsi="Times New Roman"/>
          <w:b/>
          <w:sz w:val="24"/>
          <w:szCs w:val="24"/>
        </w:rPr>
      </w:pPr>
    </w:p>
    <w:p w:rsidR="000E7BBF" w:rsidRPr="008B72DE" w:rsidRDefault="000E7BBF" w:rsidP="000E7BBF">
      <w:pPr>
        <w:pStyle w:val="a8"/>
        <w:widowControl/>
        <w:tabs>
          <w:tab w:val="left" w:pos="1134"/>
        </w:tabs>
        <w:ind w:left="0"/>
        <w:jc w:val="center"/>
        <w:rPr>
          <w:rFonts w:ascii="Times New Roman" w:hAnsi="Times New Roman"/>
          <w:b/>
          <w:sz w:val="24"/>
          <w:szCs w:val="24"/>
        </w:rPr>
      </w:pPr>
      <w:r w:rsidRPr="008B72DE">
        <w:rPr>
          <w:rFonts w:ascii="Times New Roman" w:hAnsi="Times New Roman"/>
          <w:b/>
          <w:sz w:val="24"/>
          <w:szCs w:val="24"/>
        </w:rPr>
        <w:t xml:space="preserve">4. Контрольные мероприятия, проводимые в рамках </w:t>
      </w:r>
    </w:p>
    <w:p w:rsidR="000E7BBF" w:rsidRPr="008B72DE" w:rsidRDefault="000E7BBF" w:rsidP="000E7BBF">
      <w:pPr>
        <w:pStyle w:val="a8"/>
        <w:widowControl/>
        <w:tabs>
          <w:tab w:val="left" w:pos="1134"/>
        </w:tabs>
        <w:ind w:left="0"/>
        <w:jc w:val="center"/>
        <w:rPr>
          <w:rFonts w:ascii="Times New Roman" w:hAnsi="Times New Roman"/>
          <w:b/>
          <w:sz w:val="24"/>
          <w:szCs w:val="24"/>
        </w:rPr>
      </w:pPr>
      <w:r w:rsidRPr="008B72DE">
        <w:rPr>
          <w:rFonts w:ascii="Times New Roman" w:hAnsi="Times New Roman"/>
          <w:b/>
          <w:sz w:val="24"/>
          <w:szCs w:val="24"/>
        </w:rPr>
        <w:t xml:space="preserve">муниципального контроля </w:t>
      </w:r>
    </w:p>
    <w:p w:rsidR="000E7BBF" w:rsidRPr="008B72DE" w:rsidRDefault="000E7BBF" w:rsidP="000E7BBF">
      <w:pPr>
        <w:widowControl/>
        <w:tabs>
          <w:tab w:val="left" w:pos="1134"/>
        </w:tabs>
        <w:jc w:val="center"/>
        <w:rPr>
          <w:rFonts w:ascii="Times New Roman" w:hAnsi="Times New Roman"/>
          <w:color w:val="auto"/>
          <w:sz w:val="24"/>
          <w:szCs w:val="24"/>
          <w:highlight w:val="yellow"/>
        </w:rPr>
      </w:pPr>
    </w:p>
    <w:p w:rsidR="000E7BBF" w:rsidRPr="008B72DE" w:rsidRDefault="000E7BBF" w:rsidP="000E7BBF">
      <w:pPr>
        <w:widowControl/>
        <w:tabs>
          <w:tab w:val="left" w:pos="1134"/>
        </w:tabs>
        <w:jc w:val="center"/>
        <w:rPr>
          <w:rFonts w:ascii="Times New Roman" w:hAnsi="Times New Roman"/>
          <w:color w:val="auto"/>
          <w:sz w:val="24"/>
          <w:szCs w:val="24"/>
        </w:rPr>
      </w:pPr>
      <w:r w:rsidRPr="008B72DE">
        <w:rPr>
          <w:rFonts w:ascii="Times New Roman" w:hAnsi="Times New Roman"/>
          <w:color w:val="auto"/>
          <w:sz w:val="24"/>
          <w:szCs w:val="24"/>
        </w:rPr>
        <w:t>4.1. Контрольные мероприятия. Общие вопросы</w:t>
      </w:r>
    </w:p>
    <w:p w:rsidR="000E7BBF" w:rsidRPr="008B72DE" w:rsidRDefault="000E7BBF" w:rsidP="000E7BBF">
      <w:pPr>
        <w:widowControl/>
        <w:tabs>
          <w:tab w:val="left" w:pos="1134"/>
        </w:tabs>
        <w:ind w:firstLine="709"/>
        <w:jc w:val="both"/>
        <w:rPr>
          <w:rFonts w:ascii="Times New Roman" w:hAnsi="Times New Roman"/>
          <w:color w:val="auto"/>
          <w:sz w:val="24"/>
          <w:szCs w:val="24"/>
        </w:rPr>
      </w:pP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4.1.</w:t>
      </w:r>
      <w:r w:rsidR="00073005" w:rsidRPr="008B72DE">
        <w:rPr>
          <w:rFonts w:ascii="Times New Roman" w:hAnsi="Times New Roman"/>
          <w:sz w:val="24"/>
          <w:szCs w:val="24"/>
        </w:rPr>
        <w:t>1</w:t>
      </w:r>
      <w:r w:rsidRPr="008B72DE">
        <w:rPr>
          <w:rFonts w:ascii="Times New Roman" w:hAnsi="Times New Roman"/>
          <w:sz w:val="24"/>
          <w:szCs w:val="24"/>
        </w:rPr>
        <w:t>. Муниципальный контроль осуществляется Контрольным органом посредством организации проведения следующих плановых и внеплановых контрольных</w:t>
      </w:r>
      <w:r w:rsidR="0004178C" w:rsidRPr="008B72DE">
        <w:rPr>
          <w:rFonts w:ascii="Times New Roman" w:hAnsi="Times New Roman"/>
          <w:b/>
          <w:sz w:val="24"/>
          <w:szCs w:val="24"/>
        </w:rPr>
        <w:t xml:space="preserve"> </w:t>
      </w:r>
      <w:r w:rsidRPr="008B72DE">
        <w:rPr>
          <w:rFonts w:ascii="Times New Roman" w:hAnsi="Times New Roman"/>
          <w:sz w:val="24"/>
          <w:szCs w:val="24"/>
        </w:rPr>
        <w:t>мероприятий:</w:t>
      </w:r>
    </w:p>
    <w:p w:rsidR="000E7BBF" w:rsidRPr="008B72DE" w:rsidRDefault="000E7BBF" w:rsidP="000E7BBF">
      <w:pPr>
        <w:pStyle w:val="ConsPlusNormal"/>
        <w:ind w:firstLine="709"/>
        <w:jc w:val="both"/>
        <w:rPr>
          <w:szCs w:val="24"/>
        </w:rPr>
      </w:pPr>
      <w:r w:rsidRPr="008B72DE">
        <w:rPr>
          <w:szCs w:val="24"/>
        </w:rPr>
        <w:t>инспекционный визит, документар</w:t>
      </w:r>
      <w:r w:rsidR="005C2C63">
        <w:rPr>
          <w:szCs w:val="24"/>
        </w:rPr>
        <w:t xml:space="preserve">ная проверка, выездная проверка </w:t>
      </w:r>
      <w:r w:rsidRPr="008B72DE">
        <w:rPr>
          <w:szCs w:val="24"/>
        </w:rPr>
        <w:t>–</w:t>
      </w:r>
      <w:r w:rsidR="005C2C63">
        <w:rPr>
          <w:szCs w:val="24"/>
        </w:rPr>
        <w:t xml:space="preserve"> </w:t>
      </w:r>
      <w:r w:rsidR="00DE739C" w:rsidRPr="008B72DE">
        <w:rPr>
          <w:szCs w:val="24"/>
        </w:rPr>
        <w:t>при</w:t>
      </w:r>
      <w:r w:rsidR="00030B2D" w:rsidRPr="008B72DE">
        <w:rPr>
          <w:szCs w:val="24"/>
        </w:rPr>
        <w:t xml:space="preserve"> </w:t>
      </w:r>
      <w:r w:rsidRPr="008B72DE">
        <w:rPr>
          <w:szCs w:val="24"/>
        </w:rPr>
        <w:t>взаимодействи</w:t>
      </w:r>
      <w:r w:rsidR="00073005" w:rsidRPr="008B72DE">
        <w:rPr>
          <w:szCs w:val="24"/>
        </w:rPr>
        <w:t>и</w:t>
      </w:r>
      <w:r w:rsidRPr="008B72DE">
        <w:rPr>
          <w:szCs w:val="24"/>
        </w:rPr>
        <w:t xml:space="preserve"> с контролируемыми лицами;</w:t>
      </w:r>
    </w:p>
    <w:p w:rsidR="000E7BBF" w:rsidRPr="008B72DE" w:rsidRDefault="000E7BBF" w:rsidP="000E7BBF">
      <w:pPr>
        <w:pStyle w:val="ConsPlusNormal"/>
        <w:ind w:firstLine="709"/>
        <w:jc w:val="both"/>
        <w:rPr>
          <w:szCs w:val="24"/>
        </w:rPr>
      </w:pPr>
      <w:r w:rsidRPr="008B72DE">
        <w:rPr>
          <w:szCs w:val="24"/>
        </w:rPr>
        <w:t>наблюдение за соблюдением обязательных требований, выездное обследование –</w:t>
      </w:r>
      <w:r w:rsidR="00073005" w:rsidRPr="008B72DE">
        <w:rPr>
          <w:szCs w:val="24"/>
        </w:rPr>
        <w:t xml:space="preserve"> </w:t>
      </w:r>
      <w:r w:rsidRPr="008B72DE">
        <w:rPr>
          <w:szCs w:val="24"/>
        </w:rPr>
        <w:t>без взаимодействия с контролируемыми лицами.</w:t>
      </w:r>
    </w:p>
    <w:p w:rsidR="00073005"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4.1.</w:t>
      </w:r>
      <w:r w:rsidR="00073005" w:rsidRPr="008B72DE">
        <w:rPr>
          <w:rFonts w:ascii="Times New Roman" w:hAnsi="Times New Roman"/>
          <w:sz w:val="24"/>
          <w:szCs w:val="24"/>
        </w:rPr>
        <w:t>2</w:t>
      </w:r>
      <w:r w:rsidRPr="008B72DE">
        <w:rPr>
          <w:rFonts w:ascii="Times New Roman" w:hAnsi="Times New Roman"/>
          <w:sz w:val="24"/>
          <w:szCs w:val="24"/>
        </w:rPr>
        <w:t xml:space="preserve">. При осуществлении </w:t>
      </w:r>
      <w:r w:rsidR="005A6752" w:rsidRPr="008B72DE">
        <w:rPr>
          <w:rFonts w:ascii="Times New Roman" w:hAnsi="Times New Roman"/>
          <w:sz w:val="24"/>
          <w:szCs w:val="24"/>
        </w:rPr>
        <w:t>муниципального контроля</w:t>
      </w:r>
      <w:r w:rsidR="005A6752" w:rsidRPr="008B72DE">
        <w:rPr>
          <w:rFonts w:ascii="Times New Roman" w:hAnsi="Times New Roman"/>
          <w:color w:val="FF0000"/>
          <w:sz w:val="24"/>
          <w:szCs w:val="24"/>
        </w:rPr>
        <w:t xml:space="preserve"> </w:t>
      </w:r>
      <w:r w:rsidRPr="008B72DE">
        <w:rPr>
          <w:rFonts w:ascii="Times New Roman" w:hAnsi="Times New Roman"/>
          <w:sz w:val="24"/>
          <w:szCs w:val="24"/>
        </w:rPr>
        <w:t xml:space="preserve">взаимодействием с контролируемыми лицами являются: </w:t>
      </w:r>
    </w:p>
    <w:p w:rsidR="000E7BBF" w:rsidRPr="008B72DE" w:rsidRDefault="000E7BBF" w:rsidP="000E7BBF">
      <w:pPr>
        <w:pStyle w:val="a8"/>
        <w:widowControl/>
        <w:tabs>
          <w:tab w:val="left" w:pos="1134"/>
        </w:tabs>
        <w:ind w:left="0" w:firstLine="709"/>
        <w:jc w:val="both"/>
        <w:rPr>
          <w:rFonts w:ascii="Times New Roman" w:hAnsi="Times New Roman"/>
          <w:b/>
          <w:color w:val="FF0000"/>
          <w:sz w:val="24"/>
          <w:szCs w:val="24"/>
        </w:rPr>
      </w:pPr>
      <w:r w:rsidRPr="008B72DE">
        <w:rPr>
          <w:rFonts w:ascii="Times New Roman" w:hAnsi="Times New Roman"/>
          <w:sz w:val="24"/>
          <w:szCs w:val="24"/>
        </w:rPr>
        <w:t xml:space="preserve">встречи, телефонные и иные переговоры (непосредственное взаимодействие) между инспектором и контролируемым лицом или его представителем; </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запрос документов, иных материалов; </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073005" w:rsidRPr="008B72DE" w:rsidRDefault="00073005" w:rsidP="00073005">
      <w:pPr>
        <w:widowControl/>
        <w:autoSpaceDE w:val="0"/>
        <w:autoSpaceDN w:val="0"/>
        <w:adjustRightInd w:val="0"/>
        <w:ind w:firstLine="709"/>
        <w:jc w:val="both"/>
        <w:rPr>
          <w:rFonts w:ascii="Times New Roman" w:hAnsi="Times New Roman"/>
          <w:color w:val="auto"/>
          <w:sz w:val="24"/>
          <w:szCs w:val="24"/>
        </w:rPr>
      </w:pPr>
      <w:r w:rsidRPr="008B72DE">
        <w:rPr>
          <w:rFonts w:ascii="Times New Roman" w:hAnsi="Times New Roman"/>
          <w:color w:val="auto"/>
          <w:sz w:val="24"/>
          <w:szCs w:val="24"/>
        </w:rPr>
        <w:t xml:space="preserve">4.1.3. Контрольные </w:t>
      </w:r>
      <w:r w:rsidR="005C2C63">
        <w:rPr>
          <w:rFonts w:ascii="Times New Roman" w:hAnsi="Times New Roman"/>
          <w:color w:val="auto"/>
          <w:sz w:val="24"/>
          <w:szCs w:val="24"/>
        </w:rPr>
        <w:t>мероприятия, осуществляемые при</w:t>
      </w:r>
      <w:r w:rsidRPr="008B72DE">
        <w:rPr>
          <w:rFonts w:ascii="Times New Roman" w:eastAsiaTheme="minorHAnsi" w:hAnsi="Times New Roman"/>
          <w:color w:val="auto"/>
          <w:sz w:val="24"/>
          <w:szCs w:val="24"/>
          <w:lang w:eastAsia="en-US"/>
        </w:rPr>
        <w:t xml:space="preserve"> взаимодействии с контролируемым лицом, </w:t>
      </w:r>
      <w:r w:rsidRPr="008B72DE">
        <w:rPr>
          <w:rFonts w:ascii="Times New Roman" w:hAnsi="Times New Roman"/>
          <w:color w:val="auto"/>
          <w:sz w:val="24"/>
          <w:szCs w:val="24"/>
        </w:rPr>
        <w:t>проводятся Контрольным органом по следующим основаниям:</w:t>
      </w:r>
    </w:p>
    <w:p w:rsidR="00073005" w:rsidRPr="008B72DE" w:rsidRDefault="00073005" w:rsidP="00073005">
      <w:pPr>
        <w:widowControl/>
        <w:tabs>
          <w:tab w:val="left" w:pos="1134"/>
        </w:tabs>
        <w:ind w:firstLine="709"/>
        <w:jc w:val="both"/>
        <w:rPr>
          <w:rFonts w:ascii="Times New Roman" w:hAnsi="Times New Roman"/>
          <w:color w:val="auto"/>
          <w:sz w:val="24"/>
          <w:szCs w:val="24"/>
        </w:rPr>
      </w:pPr>
      <w:r w:rsidRPr="008B72DE">
        <w:rPr>
          <w:rFonts w:ascii="Times New Roman" w:hAnsi="Times New Roman"/>
          <w:color w:val="auto"/>
          <w:sz w:val="24"/>
          <w:szCs w:val="24"/>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073005" w:rsidRPr="008B72DE" w:rsidRDefault="00073005" w:rsidP="00073005">
      <w:pPr>
        <w:widowControl/>
        <w:tabs>
          <w:tab w:val="left" w:pos="1134"/>
        </w:tabs>
        <w:ind w:firstLine="709"/>
        <w:jc w:val="both"/>
        <w:rPr>
          <w:rFonts w:ascii="Times New Roman" w:hAnsi="Times New Roman"/>
          <w:color w:val="auto"/>
          <w:sz w:val="24"/>
          <w:szCs w:val="24"/>
        </w:rPr>
      </w:pPr>
      <w:r w:rsidRPr="008B72DE">
        <w:rPr>
          <w:rFonts w:ascii="Times New Roman" w:hAnsi="Times New Roman"/>
          <w:color w:val="auto"/>
          <w:sz w:val="24"/>
          <w:szCs w:val="24"/>
        </w:rPr>
        <w:t>2) наступление сроков проведения контрольных мероприятий, включенных в план проведения контрольных мероприятий;</w:t>
      </w:r>
    </w:p>
    <w:p w:rsidR="00073005" w:rsidRPr="008B72DE" w:rsidRDefault="00073005" w:rsidP="00073005">
      <w:pPr>
        <w:widowControl/>
        <w:tabs>
          <w:tab w:val="left" w:pos="1134"/>
        </w:tabs>
        <w:ind w:firstLine="709"/>
        <w:jc w:val="both"/>
        <w:rPr>
          <w:rFonts w:ascii="Times New Roman" w:hAnsi="Times New Roman"/>
          <w:color w:val="auto"/>
          <w:sz w:val="24"/>
          <w:szCs w:val="24"/>
        </w:rPr>
      </w:pPr>
      <w:r w:rsidRPr="008B72DE">
        <w:rPr>
          <w:rFonts w:ascii="Times New Roman" w:hAnsi="Times New Roman"/>
          <w:color w:val="auto"/>
          <w:sz w:val="24"/>
          <w:szCs w:val="24"/>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073005" w:rsidRPr="008B72DE" w:rsidRDefault="00073005" w:rsidP="00073005">
      <w:pPr>
        <w:widowControl/>
        <w:tabs>
          <w:tab w:val="left" w:pos="1134"/>
        </w:tabs>
        <w:ind w:firstLine="709"/>
        <w:jc w:val="both"/>
        <w:rPr>
          <w:rFonts w:ascii="Times New Roman" w:hAnsi="Times New Roman"/>
          <w:color w:val="auto"/>
          <w:sz w:val="24"/>
          <w:szCs w:val="24"/>
        </w:rPr>
      </w:pPr>
      <w:r w:rsidRPr="008B72DE">
        <w:rPr>
          <w:rFonts w:ascii="Times New Roman" w:hAnsi="Times New Roman"/>
          <w:color w:val="auto"/>
          <w:sz w:val="24"/>
          <w:szCs w:val="24"/>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073005" w:rsidRPr="008B72DE" w:rsidRDefault="00073005" w:rsidP="00073005">
      <w:pPr>
        <w:widowControl/>
        <w:tabs>
          <w:tab w:val="left" w:pos="1134"/>
        </w:tabs>
        <w:ind w:firstLine="709"/>
        <w:jc w:val="both"/>
        <w:rPr>
          <w:rFonts w:ascii="Times New Roman" w:hAnsi="Times New Roman"/>
          <w:color w:val="auto"/>
          <w:sz w:val="24"/>
          <w:szCs w:val="24"/>
        </w:rPr>
      </w:pPr>
      <w:r w:rsidRPr="008B72DE">
        <w:rPr>
          <w:rFonts w:ascii="Times New Roman" w:hAnsi="Times New Roman"/>
          <w:color w:val="auto"/>
          <w:sz w:val="24"/>
          <w:szCs w:val="24"/>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 w:history="1">
        <w:r w:rsidRPr="008B72DE">
          <w:rPr>
            <w:rFonts w:ascii="Times New Roman" w:hAnsi="Times New Roman"/>
            <w:color w:val="auto"/>
            <w:sz w:val="24"/>
            <w:szCs w:val="24"/>
          </w:rPr>
          <w:t>частью 1 статьи 95</w:t>
        </w:r>
      </w:hyperlink>
      <w:r w:rsidRPr="008B72DE">
        <w:rPr>
          <w:rFonts w:ascii="Times New Roman" w:hAnsi="Times New Roman"/>
          <w:color w:val="auto"/>
          <w:sz w:val="24"/>
          <w:szCs w:val="24"/>
        </w:rPr>
        <w:t xml:space="preserve"> Федерального закона.</w:t>
      </w:r>
    </w:p>
    <w:p w:rsidR="00073005" w:rsidRPr="008B72DE" w:rsidRDefault="00073005" w:rsidP="00073005">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0E7BBF" w:rsidRPr="008B72DE" w:rsidRDefault="000E7BBF" w:rsidP="000E7BBF">
      <w:pPr>
        <w:widowControl/>
        <w:ind w:firstLine="709"/>
        <w:jc w:val="both"/>
        <w:rPr>
          <w:rFonts w:ascii="Times New Roman" w:hAnsi="Times New Roman"/>
          <w:color w:val="auto"/>
          <w:sz w:val="24"/>
          <w:szCs w:val="24"/>
        </w:rPr>
      </w:pPr>
      <w:r w:rsidRPr="008B72DE">
        <w:rPr>
          <w:rFonts w:ascii="Times New Roman" w:hAnsi="Times New Roman"/>
          <w:color w:val="auto"/>
          <w:sz w:val="24"/>
          <w:szCs w:val="24"/>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w:t>
      </w:r>
      <w:r w:rsidRPr="008B72DE">
        <w:rPr>
          <w:rFonts w:ascii="Times New Roman" w:hAnsi="Times New Roman"/>
          <w:color w:val="auto"/>
          <w:sz w:val="24"/>
          <w:szCs w:val="24"/>
        </w:rPr>
        <w:lastRenderedPageBreak/>
        <w:t>совершения инспектором и лицами, привлекаемыми к проведению контрольного мероприятия, следующих контрольных</w:t>
      </w:r>
      <w:r w:rsidR="008F42E1" w:rsidRPr="008B72DE">
        <w:rPr>
          <w:rFonts w:ascii="Times New Roman" w:hAnsi="Times New Roman"/>
          <w:color w:val="auto"/>
          <w:sz w:val="24"/>
          <w:szCs w:val="24"/>
        </w:rPr>
        <w:t xml:space="preserve"> </w:t>
      </w:r>
      <w:r w:rsidRPr="008B72DE">
        <w:rPr>
          <w:rFonts w:ascii="Times New Roman" w:hAnsi="Times New Roman"/>
          <w:color w:val="auto"/>
          <w:sz w:val="24"/>
          <w:szCs w:val="24"/>
        </w:rPr>
        <w:t>действий:</w:t>
      </w:r>
      <w:r w:rsidR="00E824D7" w:rsidRPr="008B72DE">
        <w:rPr>
          <w:rStyle w:val="a5"/>
          <w:rFonts w:ascii="Times New Roman" w:hAnsi="Times New Roman"/>
          <w:color w:val="FF0000"/>
          <w:sz w:val="24"/>
          <w:szCs w:val="24"/>
        </w:rPr>
        <w:t xml:space="preserve"> </w:t>
      </w:r>
    </w:p>
    <w:p w:rsidR="000E7BBF" w:rsidRPr="008B72DE" w:rsidRDefault="000E7BBF" w:rsidP="000E7BBF">
      <w:pPr>
        <w:widowControl/>
        <w:ind w:firstLine="709"/>
        <w:jc w:val="both"/>
        <w:rPr>
          <w:rFonts w:ascii="Times New Roman" w:hAnsi="Times New Roman"/>
          <w:color w:val="auto"/>
          <w:sz w:val="24"/>
          <w:szCs w:val="24"/>
        </w:rPr>
      </w:pPr>
      <w:r w:rsidRPr="008B72DE">
        <w:rPr>
          <w:rFonts w:ascii="Times New Roman" w:hAnsi="Times New Roman"/>
          <w:color w:val="auto"/>
          <w:sz w:val="24"/>
          <w:szCs w:val="24"/>
        </w:rPr>
        <w:t>осмотр;</w:t>
      </w:r>
    </w:p>
    <w:p w:rsidR="000E7BBF" w:rsidRPr="008B72DE" w:rsidRDefault="000E7BBF" w:rsidP="000E7BBF">
      <w:pPr>
        <w:widowControl/>
        <w:ind w:firstLine="709"/>
        <w:jc w:val="both"/>
        <w:rPr>
          <w:rFonts w:ascii="Times New Roman" w:hAnsi="Times New Roman"/>
          <w:color w:val="auto"/>
          <w:sz w:val="24"/>
          <w:szCs w:val="24"/>
        </w:rPr>
      </w:pPr>
      <w:r w:rsidRPr="008B72DE">
        <w:rPr>
          <w:rFonts w:ascii="Times New Roman" w:hAnsi="Times New Roman"/>
          <w:color w:val="auto"/>
          <w:sz w:val="24"/>
          <w:szCs w:val="24"/>
        </w:rPr>
        <w:t>опрос;</w:t>
      </w:r>
    </w:p>
    <w:p w:rsidR="000E7BBF" w:rsidRPr="008B72DE" w:rsidRDefault="000E7BBF" w:rsidP="000E7BBF">
      <w:pPr>
        <w:widowControl/>
        <w:ind w:firstLine="709"/>
        <w:jc w:val="both"/>
        <w:rPr>
          <w:rFonts w:ascii="Times New Roman" w:hAnsi="Times New Roman"/>
          <w:color w:val="auto"/>
          <w:sz w:val="24"/>
          <w:szCs w:val="24"/>
        </w:rPr>
      </w:pPr>
      <w:r w:rsidRPr="008B72DE">
        <w:rPr>
          <w:rFonts w:ascii="Times New Roman" w:hAnsi="Times New Roman"/>
          <w:color w:val="auto"/>
          <w:sz w:val="24"/>
          <w:szCs w:val="24"/>
        </w:rPr>
        <w:t>получение письменных объяснений;</w:t>
      </w:r>
    </w:p>
    <w:p w:rsidR="000E7BBF" w:rsidRPr="008B72DE" w:rsidRDefault="000E7BBF" w:rsidP="000E7BBF">
      <w:pPr>
        <w:widowControl/>
        <w:ind w:firstLine="709"/>
        <w:jc w:val="both"/>
        <w:rPr>
          <w:rFonts w:ascii="Times New Roman" w:hAnsi="Times New Roman"/>
          <w:color w:val="auto"/>
          <w:sz w:val="24"/>
          <w:szCs w:val="24"/>
        </w:rPr>
      </w:pPr>
      <w:r w:rsidRPr="008B72DE">
        <w:rPr>
          <w:rFonts w:ascii="Times New Roman" w:hAnsi="Times New Roman"/>
          <w:color w:val="auto"/>
          <w:sz w:val="24"/>
          <w:szCs w:val="24"/>
        </w:rPr>
        <w:t>истребование документов;</w:t>
      </w:r>
    </w:p>
    <w:p w:rsidR="000E7BBF" w:rsidRPr="008B72DE" w:rsidRDefault="000E7BBF" w:rsidP="000E7BBF">
      <w:pPr>
        <w:widowControl/>
        <w:ind w:firstLine="709"/>
        <w:jc w:val="both"/>
        <w:rPr>
          <w:rFonts w:ascii="Times New Roman" w:hAnsi="Times New Roman"/>
          <w:color w:val="auto"/>
          <w:sz w:val="24"/>
          <w:szCs w:val="24"/>
        </w:rPr>
      </w:pPr>
      <w:r w:rsidRPr="008B72DE">
        <w:rPr>
          <w:rFonts w:ascii="Times New Roman" w:hAnsi="Times New Roman"/>
          <w:color w:val="auto"/>
          <w:sz w:val="24"/>
          <w:szCs w:val="24"/>
        </w:rPr>
        <w:t>экспертиза.</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 xml:space="preserve">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0E7BBF" w:rsidRPr="008B72DE" w:rsidRDefault="000E7BBF" w:rsidP="000E7BBF">
      <w:pPr>
        <w:widowControl/>
        <w:tabs>
          <w:tab w:val="left" w:pos="1134"/>
        </w:tabs>
        <w:ind w:firstLine="709"/>
        <w:jc w:val="both"/>
        <w:rPr>
          <w:rFonts w:ascii="Times New Roman" w:hAnsi="Times New Roman"/>
          <w:color w:val="auto"/>
          <w:sz w:val="24"/>
          <w:szCs w:val="24"/>
        </w:rPr>
      </w:pPr>
      <w:r w:rsidRPr="008B72DE">
        <w:rPr>
          <w:rFonts w:ascii="Times New Roman" w:hAnsi="Times New Roman"/>
          <w:color w:val="auto"/>
          <w:sz w:val="24"/>
          <w:szCs w:val="24"/>
        </w:rPr>
        <w:t>4.1.6. Контрольные мероприятия проводятся инспекторами, указанными в решении Контрольного органа о проведении контрольного мероприятия.</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B33824"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4.1.7. По окончании проведения контрольного мероприятия, предусматривающего взаимоде</w:t>
      </w:r>
      <w:r w:rsidR="005C2C63">
        <w:rPr>
          <w:rFonts w:ascii="Times New Roman" w:hAnsi="Times New Roman"/>
          <w:sz w:val="24"/>
          <w:szCs w:val="24"/>
        </w:rPr>
        <w:t xml:space="preserve">йствие с контролируемым лицом, </w:t>
      </w:r>
      <w:r w:rsidRPr="008B72DE">
        <w:rPr>
          <w:rFonts w:ascii="Times New Roman" w:hAnsi="Times New Roman"/>
          <w:sz w:val="24"/>
          <w:szCs w:val="24"/>
        </w:rPr>
        <w:t>инспектор составляет акт контрольного мероприятия (далее также – акт)</w:t>
      </w:r>
      <w:r w:rsidR="00B33824" w:rsidRPr="008B72DE">
        <w:rPr>
          <w:rFonts w:ascii="Times New Roman" w:hAnsi="Times New Roman"/>
          <w:sz w:val="24"/>
          <w:szCs w:val="24"/>
        </w:rPr>
        <w:t xml:space="preserve"> по форме, утвержденной приказом Минэкономразвития России от 31.03.2021 № 151</w:t>
      </w:r>
      <w:r w:rsidR="00707B35" w:rsidRPr="008B72DE">
        <w:rPr>
          <w:rFonts w:ascii="Times New Roman" w:hAnsi="Times New Roman"/>
          <w:sz w:val="24"/>
          <w:szCs w:val="24"/>
        </w:rPr>
        <w:t xml:space="preserve"> «</w:t>
      </w:r>
      <w:r w:rsidR="00447252" w:rsidRPr="008B72DE">
        <w:rPr>
          <w:rFonts w:ascii="Times New Roman" w:hAnsi="Times New Roman"/>
          <w:sz w:val="24"/>
          <w:szCs w:val="24"/>
        </w:rPr>
        <w:t>О типовых формах документов, используемых контрольным (надзорным) органом</w:t>
      </w:r>
      <w:r w:rsidR="00707B35" w:rsidRPr="008B72DE">
        <w:rPr>
          <w:rFonts w:ascii="Times New Roman" w:hAnsi="Times New Roman"/>
          <w:sz w:val="24"/>
          <w:szCs w:val="24"/>
        </w:rPr>
        <w:t>»</w:t>
      </w:r>
      <w:r w:rsidR="00B33824" w:rsidRPr="008B72DE">
        <w:rPr>
          <w:rFonts w:ascii="Times New Roman" w:hAnsi="Times New Roman"/>
          <w:sz w:val="24"/>
          <w:szCs w:val="24"/>
        </w:rPr>
        <w:t>.</w:t>
      </w:r>
      <w:r w:rsidR="009E1810" w:rsidRPr="008B72DE">
        <w:rPr>
          <w:rFonts w:ascii="Times New Roman" w:hAnsi="Times New Roman"/>
          <w:sz w:val="24"/>
          <w:szCs w:val="24"/>
        </w:rPr>
        <w:t xml:space="preserve"> </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0E7BBF" w:rsidRPr="008B72DE" w:rsidRDefault="000E7BBF" w:rsidP="000E7BBF">
      <w:pPr>
        <w:pStyle w:val="HTML"/>
        <w:ind w:firstLine="540"/>
        <w:jc w:val="both"/>
        <w:rPr>
          <w:rFonts w:ascii="Times New Roman" w:hAnsi="Times New Roman" w:cs="Times New Roman"/>
          <w:sz w:val="24"/>
          <w:szCs w:val="24"/>
        </w:rPr>
      </w:pPr>
      <w:r w:rsidRPr="008B72DE">
        <w:rPr>
          <w:rFonts w:ascii="Times New Roman" w:hAnsi="Times New Roman" w:cs="Times New Roman"/>
          <w:sz w:val="24"/>
          <w:szCs w:val="24"/>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0E7BBF" w:rsidRPr="008B72DE" w:rsidRDefault="000E7BBF" w:rsidP="000E7BBF">
      <w:pPr>
        <w:pStyle w:val="ConsPlusNormal"/>
        <w:ind w:firstLine="709"/>
        <w:jc w:val="both"/>
        <w:rPr>
          <w:szCs w:val="24"/>
        </w:rPr>
      </w:pPr>
      <w:r w:rsidRPr="008B72DE">
        <w:rPr>
          <w:szCs w:val="24"/>
        </w:rPr>
        <w:t>4.1.8. Документы, иные материалы, являющиеся доказательствами нарушения обязательных требований, приобщаются к акту.</w:t>
      </w:r>
    </w:p>
    <w:p w:rsidR="000E7BBF" w:rsidRPr="008B72DE" w:rsidRDefault="000E7BBF" w:rsidP="000E7BBF">
      <w:pPr>
        <w:pStyle w:val="ConsPlusNormal"/>
        <w:ind w:firstLine="709"/>
        <w:jc w:val="both"/>
        <w:rPr>
          <w:szCs w:val="24"/>
        </w:rPr>
      </w:pPr>
      <w:r w:rsidRPr="008B72DE">
        <w:rPr>
          <w:szCs w:val="24"/>
        </w:rPr>
        <w:t>Заполненные при проведении контрольного мероприятия проверочные листы должны быть приобщены к акту.</w:t>
      </w:r>
    </w:p>
    <w:p w:rsidR="000E7BBF" w:rsidRPr="008B72DE" w:rsidRDefault="000E7BBF" w:rsidP="000E7BBF">
      <w:pPr>
        <w:pStyle w:val="ConsPlusNormal"/>
        <w:ind w:firstLine="709"/>
        <w:jc w:val="both"/>
        <w:rPr>
          <w:szCs w:val="24"/>
        </w:rPr>
      </w:pPr>
      <w:r w:rsidRPr="008B72DE">
        <w:rPr>
          <w:szCs w:val="24"/>
        </w:rPr>
        <w:t xml:space="preserve">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0E7BBF" w:rsidRPr="008B72DE" w:rsidRDefault="000E7BBF" w:rsidP="000E7BBF">
      <w:pPr>
        <w:pStyle w:val="ConsPlusNormal"/>
        <w:ind w:firstLine="709"/>
        <w:jc w:val="both"/>
        <w:rPr>
          <w:szCs w:val="24"/>
        </w:rPr>
      </w:pPr>
      <w:r w:rsidRPr="008B72DE">
        <w:rPr>
          <w:szCs w:val="24"/>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E7BBF" w:rsidRPr="008B72DE" w:rsidRDefault="000E7BBF" w:rsidP="0067760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6A4650" w:rsidRPr="008B72DE" w:rsidRDefault="006A4650" w:rsidP="000E7BBF">
      <w:pPr>
        <w:pStyle w:val="ConsPlusNormal"/>
        <w:tabs>
          <w:tab w:val="left" w:pos="284"/>
        </w:tabs>
        <w:ind w:firstLine="0"/>
        <w:jc w:val="center"/>
        <w:rPr>
          <w:szCs w:val="24"/>
        </w:rPr>
      </w:pPr>
    </w:p>
    <w:p w:rsidR="000E7BBF" w:rsidRPr="008B72DE" w:rsidRDefault="000E7BBF" w:rsidP="000E7BBF">
      <w:pPr>
        <w:pStyle w:val="ConsPlusNormal"/>
        <w:tabs>
          <w:tab w:val="left" w:pos="284"/>
        </w:tabs>
        <w:ind w:firstLine="0"/>
        <w:jc w:val="center"/>
        <w:rPr>
          <w:szCs w:val="24"/>
        </w:rPr>
      </w:pPr>
      <w:r w:rsidRPr="008B72DE">
        <w:rPr>
          <w:szCs w:val="24"/>
        </w:rPr>
        <w:t>4.2. Меры, принимаемые Контрольным органом по результатам контрольных мероприятий</w:t>
      </w:r>
    </w:p>
    <w:p w:rsidR="000E7BBF" w:rsidRPr="008B72DE" w:rsidRDefault="000E7BBF" w:rsidP="000E7BBF">
      <w:pPr>
        <w:pStyle w:val="ConsPlusNormal"/>
        <w:ind w:firstLine="709"/>
        <w:jc w:val="center"/>
        <w:rPr>
          <w:b/>
          <w:color w:val="000000"/>
          <w:szCs w:val="24"/>
        </w:rPr>
      </w:pPr>
    </w:p>
    <w:p w:rsidR="000E7BBF" w:rsidRPr="008B72DE" w:rsidRDefault="000E7BBF" w:rsidP="00707B35">
      <w:pPr>
        <w:widowControl/>
        <w:autoSpaceDE w:val="0"/>
        <w:autoSpaceDN w:val="0"/>
        <w:adjustRightInd w:val="0"/>
        <w:ind w:firstLine="709"/>
        <w:jc w:val="both"/>
        <w:rPr>
          <w:rFonts w:ascii="Times New Roman" w:hAnsi="Times New Roman"/>
          <w:b/>
          <w:color w:val="FF0000"/>
          <w:sz w:val="24"/>
          <w:szCs w:val="24"/>
        </w:rPr>
      </w:pPr>
      <w:r w:rsidRPr="008B72DE">
        <w:rPr>
          <w:rFonts w:ascii="Times New Roman" w:hAnsi="Times New Roman"/>
          <w:sz w:val="24"/>
          <w:szCs w:val="24"/>
        </w:rPr>
        <w:lastRenderedPageBreak/>
        <w:t xml:space="preserve">4.2.1. Контрольный орган в случае выявления при проведении контрольного мероприятия нарушений контролируемым лицом обязательных требований </w:t>
      </w:r>
      <w:r w:rsidR="00381F21" w:rsidRPr="008B72DE">
        <w:rPr>
          <w:rFonts w:ascii="Times New Roman" w:eastAsiaTheme="minorHAnsi" w:hAnsi="Times New Roman"/>
          <w:bCs/>
          <w:color w:val="auto"/>
          <w:sz w:val="24"/>
          <w:szCs w:val="24"/>
          <w:lang w:eastAsia="en-US"/>
        </w:rPr>
        <w:t>в пределах полномочий, предусмотренных законодательством Российской Федерации,</w:t>
      </w:r>
      <w:r w:rsidR="00707B35" w:rsidRPr="008B72DE">
        <w:rPr>
          <w:rFonts w:ascii="Times New Roman" w:eastAsiaTheme="minorHAnsi" w:hAnsi="Times New Roman"/>
          <w:bCs/>
          <w:color w:val="auto"/>
          <w:sz w:val="24"/>
          <w:szCs w:val="24"/>
          <w:lang w:eastAsia="en-US"/>
        </w:rPr>
        <w:t xml:space="preserve"> </w:t>
      </w:r>
      <w:r w:rsidRPr="008B72DE">
        <w:rPr>
          <w:rFonts w:ascii="Times New Roman" w:hAnsi="Times New Roman"/>
          <w:sz w:val="24"/>
          <w:szCs w:val="24"/>
        </w:rPr>
        <w:t>обязан:</w:t>
      </w:r>
      <w:r w:rsidR="009E1810" w:rsidRPr="008B72DE">
        <w:rPr>
          <w:rFonts w:ascii="Times New Roman" w:hAnsi="Times New Roman"/>
          <w:sz w:val="24"/>
          <w:szCs w:val="24"/>
        </w:rPr>
        <w:t xml:space="preserve"> </w:t>
      </w:r>
    </w:p>
    <w:p w:rsidR="000E7BBF" w:rsidRPr="008B72DE" w:rsidRDefault="000E7BBF" w:rsidP="000E7BBF">
      <w:pPr>
        <w:pStyle w:val="ConsPlusNormal"/>
        <w:ind w:firstLine="709"/>
        <w:jc w:val="both"/>
        <w:rPr>
          <w:color w:val="000000"/>
          <w:szCs w:val="24"/>
        </w:rPr>
      </w:pPr>
      <w:r w:rsidRPr="008B72DE">
        <w:rPr>
          <w:color w:val="000000"/>
          <w:szCs w:val="24"/>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w:t>
      </w:r>
      <w:r w:rsidR="00B20D87" w:rsidRPr="008B72DE">
        <w:rPr>
          <w:rFonts w:ascii="Times New Roman" w:hAnsi="Times New Roman"/>
          <w:sz w:val="24"/>
          <w:szCs w:val="24"/>
        </w:rPr>
        <w:t xml:space="preserve">контрольного мероприятия </w:t>
      </w:r>
      <w:r w:rsidRPr="008B72DE">
        <w:rPr>
          <w:rFonts w:ascii="Times New Roman" w:hAnsi="Times New Roman"/>
          <w:sz w:val="24"/>
          <w:szCs w:val="24"/>
        </w:rPr>
        <w:t>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B20D87" w:rsidRPr="008B72DE" w:rsidRDefault="000E7BBF" w:rsidP="00B20D87">
      <w:pPr>
        <w:pStyle w:val="ConsPlusNormal"/>
        <w:ind w:firstLine="709"/>
        <w:jc w:val="both"/>
        <w:rPr>
          <w:szCs w:val="24"/>
        </w:rPr>
      </w:pPr>
      <w:r w:rsidRPr="008B72DE">
        <w:rPr>
          <w:szCs w:val="24"/>
        </w:rPr>
        <w:t>3)</w:t>
      </w:r>
      <w:r w:rsidR="00B20D87" w:rsidRPr="008B72DE">
        <w:rPr>
          <w:szCs w:val="24"/>
        </w:rPr>
        <w:t xml:space="preserve">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0E7BBF" w:rsidRPr="008B72DE" w:rsidRDefault="000E7BBF" w:rsidP="000E7BBF">
      <w:pPr>
        <w:pStyle w:val="ConsPlusNormal"/>
        <w:ind w:firstLine="709"/>
        <w:jc w:val="both"/>
        <w:rPr>
          <w:szCs w:val="24"/>
        </w:rPr>
      </w:pPr>
      <w:r w:rsidRPr="008B72DE">
        <w:rPr>
          <w:szCs w:val="24"/>
        </w:rPr>
        <w:t>5) рассмотреть вопрос о выдаче рекомендации по соблюдению обязательных требований, проведении ины</w:t>
      </w:r>
      <w:r w:rsidR="00D03202" w:rsidRPr="008B72DE">
        <w:rPr>
          <w:szCs w:val="24"/>
        </w:rPr>
        <w:t>х</w:t>
      </w:r>
      <w:r w:rsidRPr="008B72DE">
        <w:rPr>
          <w:szCs w:val="24"/>
        </w:rPr>
        <w:t xml:space="preserve"> мероприяти</w:t>
      </w:r>
      <w:r w:rsidR="00D03202" w:rsidRPr="008B72DE">
        <w:rPr>
          <w:szCs w:val="24"/>
        </w:rPr>
        <w:t>й</w:t>
      </w:r>
      <w:r w:rsidRPr="008B72DE">
        <w:rPr>
          <w:szCs w:val="24"/>
        </w:rPr>
        <w:t>, направленны</w:t>
      </w:r>
      <w:r w:rsidR="00D03202" w:rsidRPr="008B72DE">
        <w:rPr>
          <w:szCs w:val="24"/>
        </w:rPr>
        <w:t>х</w:t>
      </w:r>
      <w:r w:rsidRPr="008B72DE">
        <w:rPr>
          <w:szCs w:val="24"/>
        </w:rPr>
        <w:t xml:space="preserve"> на профилактику рисков причинения вреда (ущерба) охраняемым законом ценностям.</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4.2.2.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 xml:space="preserve">4.2.3.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орган оценивает исполнение решения на основании представленных документов и сведений, полученной информации. </w:t>
      </w:r>
    </w:p>
    <w:p w:rsidR="000E7BBF" w:rsidRPr="008B72DE" w:rsidRDefault="000E7BBF" w:rsidP="000E7BBF">
      <w:pPr>
        <w:pStyle w:val="ConsPlusNormal"/>
        <w:ind w:firstLine="709"/>
        <w:jc w:val="both"/>
        <w:rPr>
          <w:szCs w:val="24"/>
        </w:rPr>
      </w:pPr>
      <w:r w:rsidRPr="008B72DE">
        <w:rPr>
          <w:szCs w:val="24"/>
        </w:rPr>
        <w:t xml:space="preserve">4.2.4. В случае исполнения контролируемым лицом предписания Контрольный </w:t>
      </w:r>
      <w:r w:rsidRPr="008B72DE">
        <w:rPr>
          <w:szCs w:val="24"/>
        </w:rPr>
        <w:lastRenderedPageBreak/>
        <w:t>орган направляет контролируемому лицу уведомление об исполнении предписания.</w:t>
      </w:r>
    </w:p>
    <w:p w:rsidR="000E7BBF" w:rsidRPr="008B72DE" w:rsidRDefault="000E7BBF" w:rsidP="000E7BBF">
      <w:pPr>
        <w:pStyle w:val="ConsPlusNormal"/>
        <w:ind w:firstLine="709"/>
        <w:jc w:val="both"/>
        <w:rPr>
          <w:szCs w:val="24"/>
        </w:rPr>
      </w:pPr>
      <w:r w:rsidRPr="008B72DE">
        <w:rPr>
          <w:szCs w:val="24"/>
        </w:rPr>
        <w:t>4.2.5.</w:t>
      </w:r>
      <w:r w:rsidRPr="008B72DE">
        <w:rPr>
          <w:b/>
          <w:color w:val="FF0000"/>
          <w:szCs w:val="24"/>
        </w:rPr>
        <w:t xml:space="preserve"> </w:t>
      </w:r>
      <w:r w:rsidRPr="008B72DE">
        <w:rPr>
          <w:szCs w:val="24"/>
        </w:rPr>
        <w:t>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или документарной проверки.</w:t>
      </w:r>
      <w:r w:rsidR="00E10F71" w:rsidRPr="008B72DE">
        <w:rPr>
          <w:rStyle w:val="a5"/>
          <w:rFonts w:ascii="Times New Roman" w:hAnsi="Times New Roman"/>
          <w:color w:val="FF0000"/>
          <w:sz w:val="24"/>
          <w:szCs w:val="24"/>
        </w:rPr>
        <w:t xml:space="preserve"> </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В случае, если проводится оценка исполнения решения, принятого по итогам выездной проверки, допускается проведение выездной проверки.</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 xml:space="preserve">4.2.6.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0E7BBF" w:rsidRPr="008B72DE" w:rsidRDefault="000E7BBF" w:rsidP="000E7BBF">
      <w:pPr>
        <w:pStyle w:val="HTML"/>
        <w:ind w:firstLine="540"/>
        <w:jc w:val="both"/>
        <w:rPr>
          <w:rFonts w:ascii="Times New Roman" w:hAnsi="Times New Roman" w:cs="Times New Roman"/>
          <w:sz w:val="24"/>
          <w:szCs w:val="24"/>
        </w:rPr>
      </w:pPr>
      <w:r w:rsidRPr="008B72DE">
        <w:rPr>
          <w:rFonts w:ascii="Times New Roman" w:hAnsi="Times New Roman" w:cs="Times New Roman"/>
          <w:sz w:val="24"/>
          <w:szCs w:val="24"/>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0E7BBF" w:rsidRPr="008B72DE" w:rsidRDefault="000E7BBF" w:rsidP="000E7BBF">
      <w:pPr>
        <w:pStyle w:val="a8"/>
        <w:widowControl/>
        <w:tabs>
          <w:tab w:val="left" w:pos="1134"/>
        </w:tabs>
        <w:ind w:left="0"/>
        <w:jc w:val="center"/>
        <w:rPr>
          <w:rFonts w:ascii="Times New Roman" w:hAnsi="Times New Roman"/>
          <w:sz w:val="24"/>
          <w:szCs w:val="24"/>
        </w:rPr>
      </w:pPr>
      <w:r w:rsidRPr="008B72DE">
        <w:rPr>
          <w:rFonts w:ascii="Times New Roman" w:hAnsi="Times New Roman"/>
          <w:sz w:val="24"/>
          <w:szCs w:val="24"/>
        </w:rPr>
        <w:t xml:space="preserve">4.3. Плановые </w:t>
      </w:r>
      <w:r w:rsidRPr="001A1196">
        <w:rPr>
          <w:rFonts w:ascii="Times New Roman" w:hAnsi="Times New Roman"/>
          <w:sz w:val="24"/>
          <w:szCs w:val="24"/>
        </w:rPr>
        <w:t>контрольные мероприятия</w:t>
      </w:r>
    </w:p>
    <w:p w:rsidR="00E10F71" w:rsidRPr="008B72DE" w:rsidRDefault="000E7BBF" w:rsidP="00E10F71">
      <w:pPr>
        <w:pStyle w:val="af1"/>
        <w:ind w:firstLine="567"/>
        <w:jc w:val="both"/>
        <w:rPr>
          <w:sz w:val="24"/>
          <w:szCs w:val="24"/>
        </w:rPr>
      </w:pPr>
      <w:r w:rsidRPr="008B72DE">
        <w:rPr>
          <w:sz w:val="24"/>
          <w:szCs w:val="24"/>
        </w:rPr>
        <w:t>4.3.1.</w:t>
      </w:r>
      <w:r w:rsidR="00E10F71" w:rsidRPr="008B72DE">
        <w:rPr>
          <w:sz w:val="24"/>
          <w:szCs w:val="24"/>
        </w:rPr>
        <w:t xml:space="preserve"> Муниципальный жилищный контроль на территории </w:t>
      </w:r>
      <w:r w:rsidR="005C2C63">
        <w:rPr>
          <w:sz w:val="24"/>
          <w:szCs w:val="24"/>
        </w:rPr>
        <w:t xml:space="preserve">сельского поселения «село </w:t>
      </w:r>
      <w:r w:rsidR="0055047A">
        <w:rPr>
          <w:sz w:val="24"/>
          <w:szCs w:val="24"/>
        </w:rPr>
        <w:t>Апука</w:t>
      </w:r>
      <w:r w:rsidR="00F45FA4" w:rsidRPr="00F45FA4">
        <w:rPr>
          <w:sz w:val="24"/>
          <w:szCs w:val="24"/>
        </w:rPr>
        <w:t>»</w:t>
      </w:r>
      <w:r w:rsidR="00F45FA4" w:rsidRPr="00093A60">
        <w:rPr>
          <w:b/>
          <w:color w:val="000000"/>
          <w:sz w:val="24"/>
          <w:szCs w:val="24"/>
        </w:rPr>
        <w:t xml:space="preserve"> </w:t>
      </w:r>
      <w:r w:rsidR="00E10F71" w:rsidRPr="008B72DE">
        <w:rPr>
          <w:sz w:val="24"/>
          <w:szCs w:val="24"/>
        </w:rPr>
        <w:t>осуществляется без проведения плановых контрольных мероприятий (часть 2 статьи 61 Федерального закона).</w:t>
      </w:r>
    </w:p>
    <w:p w:rsidR="000E7BBF" w:rsidRPr="008B72DE" w:rsidRDefault="00E10F71" w:rsidP="00BF0142">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 </w:t>
      </w:r>
      <w:r w:rsidR="000E7BBF" w:rsidRPr="008B72DE">
        <w:rPr>
          <w:rFonts w:ascii="Times New Roman" w:hAnsi="Times New Roman"/>
          <w:sz w:val="24"/>
          <w:szCs w:val="24"/>
        </w:rPr>
        <w:t>4.4. Внеплановые контрольные мероприятия</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4.4.1. Внеплановые контрольные мероприятия проводятся в виде документарных и выездных проверок, инспекционного визита, наблюдения за соблюдением обязательных требований, выездного обследования.</w:t>
      </w:r>
      <w:r w:rsidR="00E10F71" w:rsidRPr="008B72DE">
        <w:rPr>
          <w:rFonts w:ascii="Times New Roman" w:hAnsi="Times New Roman"/>
          <w:color w:val="FF0000"/>
          <w:sz w:val="24"/>
          <w:szCs w:val="24"/>
          <w:vertAlign w:val="superscript"/>
        </w:rPr>
        <w:t xml:space="preserve"> </w:t>
      </w:r>
      <w:r w:rsidRPr="008B72DE">
        <w:rPr>
          <w:rFonts w:ascii="Times New Roman" w:hAnsi="Times New Roman"/>
          <w:sz w:val="24"/>
          <w:szCs w:val="24"/>
        </w:rPr>
        <w:t xml:space="preserve"> </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0E7BBF" w:rsidRPr="008B72DE" w:rsidRDefault="000E7BBF" w:rsidP="000E7BBF">
      <w:pPr>
        <w:pStyle w:val="ConsPlusNormal"/>
        <w:ind w:firstLine="709"/>
        <w:jc w:val="both"/>
        <w:rPr>
          <w:szCs w:val="24"/>
        </w:rPr>
      </w:pPr>
      <w:r w:rsidRPr="008B72DE">
        <w:rPr>
          <w:szCs w:val="24"/>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w:t>
      </w:r>
    </w:p>
    <w:p w:rsidR="00C06AC1" w:rsidRPr="008B72DE" w:rsidRDefault="000E7BBF" w:rsidP="003E666D">
      <w:pPr>
        <w:pStyle w:val="ConsPlusNormal"/>
        <w:ind w:firstLine="709"/>
        <w:jc w:val="both"/>
        <w:rPr>
          <w:szCs w:val="24"/>
        </w:rPr>
      </w:pPr>
      <w:r w:rsidRPr="008B72DE">
        <w:rPr>
          <w:szCs w:val="24"/>
        </w:rPr>
        <w:t xml:space="preserve">4.4.4. </w:t>
      </w:r>
      <w:r w:rsidR="00C06AC1" w:rsidRPr="008B72DE">
        <w:rPr>
          <w:szCs w:val="24"/>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0E7BBF" w:rsidRPr="008B72DE" w:rsidRDefault="000E7BBF" w:rsidP="000E7BBF">
      <w:pPr>
        <w:pStyle w:val="ConsPlusNormal"/>
        <w:ind w:firstLine="709"/>
        <w:jc w:val="both"/>
        <w:rPr>
          <w:b/>
          <w:color w:val="FF0000"/>
          <w:szCs w:val="24"/>
          <w:u w:val="single"/>
        </w:rPr>
      </w:pPr>
    </w:p>
    <w:p w:rsidR="000E7BBF" w:rsidRPr="008B72DE" w:rsidRDefault="000E7BBF" w:rsidP="000E7BBF">
      <w:pPr>
        <w:widowControl/>
        <w:tabs>
          <w:tab w:val="left" w:pos="1134"/>
        </w:tabs>
        <w:jc w:val="center"/>
        <w:rPr>
          <w:rFonts w:ascii="Times New Roman" w:hAnsi="Times New Roman"/>
          <w:color w:val="auto"/>
          <w:sz w:val="24"/>
          <w:szCs w:val="24"/>
        </w:rPr>
      </w:pPr>
      <w:r w:rsidRPr="008B72DE">
        <w:rPr>
          <w:rFonts w:ascii="Times New Roman" w:hAnsi="Times New Roman"/>
          <w:color w:val="auto"/>
          <w:sz w:val="24"/>
          <w:szCs w:val="24"/>
        </w:rPr>
        <w:t>4.5. Документарная проверка</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lastRenderedPageBreak/>
        <w:t xml:space="preserve">4.5.3. Срок проведения документарной проверки не может превышать десять рабочих дней. </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В указанный срок не включается период с момента:</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2) период с момента направления контролируемому лицу информации Контрольного органа:</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о выявлении ошибок и (или) противоречий в представленных контролируемым лицом документах;</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4.5.4 Перечень допустимых</w:t>
      </w:r>
      <w:r w:rsidR="005C2C63">
        <w:rPr>
          <w:rFonts w:ascii="Times New Roman" w:hAnsi="Times New Roman"/>
          <w:sz w:val="24"/>
          <w:szCs w:val="24"/>
        </w:rPr>
        <w:t xml:space="preserve"> </w:t>
      </w:r>
      <w:r w:rsidRPr="008B72DE">
        <w:rPr>
          <w:rFonts w:ascii="Times New Roman" w:hAnsi="Times New Roman"/>
          <w:sz w:val="24"/>
          <w:szCs w:val="24"/>
        </w:rPr>
        <w:t>контрольных действий</w:t>
      </w:r>
      <w:r w:rsidR="005C2C63">
        <w:rPr>
          <w:rFonts w:ascii="Times New Roman" w:hAnsi="Times New Roman"/>
          <w:sz w:val="24"/>
          <w:szCs w:val="24"/>
        </w:rPr>
        <w:t>,</w:t>
      </w:r>
      <w:r w:rsidRPr="008B72DE">
        <w:rPr>
          <w:rFonts w:ascii="Times New Roman" w:hAnsi="Times New Roman"/>
          <w:sz w:val="24"/>
          <w:szCs w:val="24"/>
        </w:rPr>
        <w:t xml:space="preserve"> совершаемых в ходе документарной проверки:</w:t>
      </w:r>
    </w:p>
    <w:p w:rsidR="000E7BBF" w:rsidRPr="008B72DE" w:rsidRDefault="000E7BBF" w:rsidP="000E7BBF">
      <w:pPr>
        <w:pStyle w:val="ConsPlusNormal"/>
        <w:ind w:firstLine="709"/>
        <w:jc w:val="both"/>
        <w:rPr>
          <w:szCs w:val="24"/>
        </w:rPr>
      </w:pPr>
      <w:bookmarkStart w:id="4" w:name="_Hlk73716001"/>
      <w:r w:rsidRPr="008B72DE">
        <w:rPr>
          <w:szCs w:val="24"/>
        </w:rPr>
        <w:t>1) истребование документов;</w:t>
      </w:r>
    </w:p>
    <w:p w:rsidR="000E7BBF" w:rsidRPr="008B72DE" w:rsidRDefault="000E7BBF" w:rsidP="000E7BBF">
      <w:pPr>
        <w:pStyle w:val="ConsPlusNormal"/>
        <w:ind w:firstLine="709"/>
        <w:jc w:val="both"/>
        <w:rPr>
          <w:szCs w:val="24"/>
        </w:rPr>
      </w:pPr>
      <w:r w:rsidRPr="008B72DE">
        <w:rPr>
          <w:szCs w:val="24"/>
        </w:rPr>
        <w:t>2) получение письменных объяснений;</w:t>
      </w:r>
    </w:p>
    <w:p w:rsidR="000E7BBF" w:rsidRPr="008B72DE" w:rsidRDefault="000E7BBF" w:rsidP="000E7BBF">
      <w:pPr>
        <w:pStyle w:val="ConsPlusNormal"/>
        <w:ind w:firstLine="709"/>
        <w:jc w:val="both"/>
        <w:rPr>
          <w:szCs w:val="24"/>
        </w:rPr>
      </w:pPr>
      <w:r w:rsidRPr="008B72DE">
        <w:rPr>
          <w:szCs w:val="24"/>
        </w:rPr>
        <w:t>3) экспертиза.</w:t>
      </w:r>
      <w:bookmarkEnd w:id="4"/>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4.5.5.</w:t>
      </w:r>
      <w:r w:rsidR="00707B35" w:rsidRPr="008B72DE">
        <w:rPr>
          <w:rFonts w:ascii="Times New Roman" w:hAnsi="Times New Roman" w:cs="Times New Roman"/>
          <w:sz w:val="24"/>
          <w:szCs w:val="24"/>
        </w:rPr>
        <w:t xml:space="preserve"> </w:t>
      </w:r>
      <w:r w:rsidRPr="008B72DE">
        <w:rPr>
          <w:rFonts w:ascii="Times New Roman" w:hAnsi="Times New Roman" w:cs="Times New Roman"/>
          <w:sz w:val="24"/>
          <w:szCs w:val="24"/>
        </w:rPr>
        <w:t>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 xml:space="preserve">Контролируемое лицо </w:t>
      </w:r>
      <w:r w:rsidR="00B20D87" w:rsidRPr="008B72DE">
        <w:rPr>
          <w:rFonts w:ascii="Times New Roman" w:hAnsi="Times New Roman" w:cs="Times New Roman"/>
          <w:sz w:val="24"/>
          <w:szCs w:val="24"/>
        </w:rPr>
        <w:t xml:space="preserve">в срок, указанный в требовании о представлении документов, </w:t>
      </w:r>
      <w:r w:rsidRPr="008B72DE">
        <w:rPr>
          <w:rFonts w:ascii="Times New Roman" w:hAnsi="Times New Roman" w:cs="Times New Roman"/>
          <w:sz w:val="24"/>
          <w:szCs w:val="24"/>
        </w:rPr>
        <w:t>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0E7BBF" w:rsidRPr="008B72DE" w:rsidRDefault="000E7BBF" w:rsidP="000E7BBF">
      <w:pPr>
        <w:pStyle w:val="HTML"/>
        <w:ind w:firstLine="709"/>
        <w:jc w:val="both"/>
        <w:rPr>
          <w:rFonts w:ascii="Times New Roman" w:hAnsi="Times New Roman" w:cs="Times New Roman"/>
          <w:b/>
          <w:sz w:val="24"/>
          <w:szCs w:val="24"/>
        </w:rPr>
      </w:pPr>
      <w:r w:rsidRPr="008B72DE">
        <w:rPr>
          <w:rFonts w:ascii="Times New Roman" w:hAnsi="Times New Roman" w:cs="Times New Roman"/>
          <w:sz w:val="24"/>
          <w:szCs w:val="24"/>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 </w:t>
      </w:r>
    </w:p>
    <w:p w:rsidR="000E7BBF" w:rsidRPr="008B72DE" w:rsidRDefault="000E7BBF" w:rsidP="000E7BBF">
      <w:pPr>
        <w:pStyle w:val="ConsPlusNormal"/>
        <w:ind w:firstLine="709"/>
        <w:jc w:val="both"/>
        <w:rPr>
          <w:strike/>
          <w:szCs w:val="24"/>
        </w:rPr>
      </w:pPr>
      <w:r w:rsidRPr="008B72DE">
        <w:rPr>
          <w:szCs w:val="24"/>
        </w:rPr>
        <w:t>4.5.6. Письменные объяснения могут быть запрошены инспектором от контролируемого лица или его представителя, свидетелей.</w:t>
      </w:r>
    </w:p>
    <w:p w:rsidR="000E7BBF" w:rsidRPr="008B72DE" w:rsidRDefault="000E7BBF" w:rsidP="000E7BBF">
      <w:pPr>
        <w:pStyle w:val="ConsPlusNormal"/>
        <w:ind w:firstLine="709"/>
        <w:jc w:val="both"/>
        <w:rPr>
          <w:szCs w:val="24"/>
        </w:rPr>
      </w:pPr>
      <w:r w:rsidRPr="008B72DE">
        <w:rPr>
          <w:szCs w:val="24"/>
        </w:rPr>
        <w:t>Указанные лица предоставляют инспектору письменные объяснения в свободной форме не позднее двух</w:t>
      </w:r>
      <w:r w:rsidR="00E10F71" w:rsidRPr="008B72DE">
        <w:rPr>
          <w:color w:val="FF0000"/>
          <w:szCs w:val="24"/>
          <w:vertAlign w:val="superscript"/>
        </w:rPr>
        <w:t xml:space="preserve"> </w:t>
      </w:r>
      <w:r w:rsidRPr="008B72DE">
        <w:rPr>
          <w:szCs w:val="24"/>
        </w:rPr>
        <w:t>рабочих дней до даты завершения проверки.</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Письменные объяснения оформляются путем составления письменного документа в свободной форме.</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4.5.7. Экспертиза осуществляется экспертом или экспертной организацией по поручению Контрольного органа.</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lastRenderedPageBreak/>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0E7BBF" w:rsidRPr="008B72DE" w:rsidRDefault="000E7BBF" w:rsidP="000E7BBF">
      <w:pPr>
        <w:pStyle w:val="ConsPlusNormal"/>
        <w:ind w:firstLine="709"/>
        <w:jc w:val="both"/>
        <w:rPr>
          <w:szCs w:val="24"/>
        </w:rPr>
      </w:pPr>
      <w:r w:rsidRPr="008B72DE">
        <w:rPr>
          <w:szCs w:val="24"/>
        </w:rPr>
        <w:t xml:space="preserve">Результаты экспертизы оформляются экспертным заключением по форме, утвержденной Контрольным органом. </w:t>
      </w:r>
    </w:p>
    <w:p w:rsidR="000E7BBF" w:rsidRPr="008B72DE" w:rsidRDefault="000E7BBF" w:rsidP="000E7BBF">
      <w:pPr>
        <w:pStyle w:val="ConsPlusNormal"/>
        <w:ind w:firstLine="709"/>
        <w:jc w:val="both"/>
        <w:rPr>
          <w:b/>
          <w:szCs w:val="24"/>
        </w:rPr>
      </w:pPr>
      <w:r w:rsidRPr="008B72DE">
        <w:rPr>
          <w:szCs w:val="24"/>
        </w:rPr>
        <w:t>4.5.8. Оформление акта производится по месту нахождения Контрольного органа в день окончания проведения документарной проверки.</w:t>
      </w:r>
      <w:r w:rsidRPr="008B72DE">
        <w:rPr>
          <w:b/>
          <w:szCs w:val="24"/>
        </w:rPr>
        <w:t xml:space="preserve"> </w:t>
      </w:r>
    </w:p>
    <w:p w:rsidR="000E7BBF" w:rsidRPr="008B72DE" w:rsidRDefault="000E7BBF" w:rsidP="000E7BBF">
      <w:pPr>
        <w:pStyle w:val="ConsPlusNormal"/>
        <w:ind w:firstLine="709"/>
        <w:jc w:val="both"/>
        <w:rPr>
          <w:szCs w:val="24"/>
        </w:rPr>
      </w:pPr>
      <w:r w:rsidRPr="008B72DE">
        <w:rPr>
          <w:szCs w:val="24"/>
        </w:rPr>
        <w:t>4.5.9.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4.5.10. Внеплановая документарная проверка проводится без согласования с органами прокуратуры.</w:t>
      </w:r>
    </w:p>
    <w:p w:rsidR="000E7BBF" w:rsidRPr="008B72DE" w:rsidRDefault="000E7BBF" w:rsidP="000E7BBF">
      <w:pPr>
        <w:pStyle w:val="a8"/>
        <w:widowControl/>
        <w:tabs>
          <w:tab w:val="left" w:pos="1134"/>
        </w:tabs>
        <w:ind w:left="709"/>
        <w:jc w:val="both"/>
        <w:rPr>
          <w:rFonts w:ascii="Times New Roman" w:hAnsi="Times New Roman"/>
          <w:sz w:val="24"/>
          <w:szCs w:val="24"/>
        </w:rPr>
      </w:pPr>
    </w:p>
    <w:p w:rsidR="000E7BBF" w:rsidRPr="008B72DE" w:rsidRDefault="000E7BBF" w:rsidP="000E7BBF">
      <w:pPr>
        <w:pStyle w:val="a8"/>
        <w:widowControl/>
        <w:tabs>
          <w:tab w:val="left" w:pos="1134"/>
        </w:tabs>
        <w:ind w:left="0"/>
        <w:jc w:val="center"/>
        <w:rPr>
          <w:rFonts w:ascii="Times New Roman" w:hAnsi="Times New Roman"/>
          <w:sz w:val="24"/>
          <w:szCs w:val="24"/>
        </w:rPr>
      </w:pPr>
      <w:r w:rsidRPr="008B72DE">
        <w:rPr>
          <w:rFonts w:ascii="Times New Roman" w:hAnsi="Times New Roman"/>
          <w:sz w:val="24"/>
          <w:szCs w:val="24"/>
        </w:rPr>
        <w:t>4.6. Выездная проверка</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0E7BBF" w:rsidRPr="008B72DE" w:rsidRDefault="000E7BBF" w:rsidP="000E7BBF">
      <w:pPr>
        <w:pStyle w:val="ConsPlusNormal"/>
        <w:ind w:firstLine="709"/>
        <w:jc w:val="both"/>
        <w:rPr>
          <w:szCs w:val="24"/>
        </w:rPr>
      </w:pPr>
      <w:r w:rsidRPr="008B72DE">
        <w:rPr>
          <w:szCs w:val="24"/>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0E7BBF" w:rsidRPr="008B72DE" w:rsidRDefault="000E7BBF" w:rsidP="000E7BBF">
      <w:pPr>
        <w:pStyle w:val="a8"/>
        <w:widowControl/>
        <w:tabs>
          <w:tab w:val="left" w:pos="1134"/>
        </w:tabs>
        <w:ind w:left="0" w:firstLine="709"/>
        <w:jc w:val="both"/>
        <w:rPr>
          <w:rFonts w:ascii="Times New Roman" w:hAnsi="Times New Roman"/>
          <w:strike/>
          <w:color w:val="FF0000"/>
          <w:sz w:val="24"/>
          <w:szCs w:val="24"/>
        </w:rPr>
      </w:pPr>
      <w:r w:rsidRPr="008B72DE">
        <w:rPr>
          <w:rFonts w:ascii="Times New Roman" w:hAnsi="Times New Roman"/>
          <w:sz w:val="24"/>
          <w:szCs w:val="24"/>
        </w:rPr>
        <w:t>4.6.2. Выездная проверка проводится в случае, если не представляется возможным:</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C06AC1" w:rsidRPr="008B72DE">
        <w:rPr>
          <w:rFonts w:ascii="Times New Roman" w:hAnsi="Times New Roman" w:cs="Times New Roman"/>
          <w:sz w:val="24"/>
          <w:szCs w:val="24"/>
        </w:rPr>
        <w:t>6</w:t>
      </w:r>
      <w:r w:rsidRPr="008B72DE">
        <w:rPr>
          <w:rFonts w:ascii="Times New Roman" w:hAnsi="Times New Roman" w:cs="Times New Roman"/>
          <w:sz w:val="24"/>
          <w:szCs w:val="24"/>
        </w:rPr>
        <w:t>.1 настоящего Положения место и совершения необходимых контрольных действий, предусмотренных в рамках иного вида контрольных мероприятий.</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w:t>
      </w:r>
    </w:p>
    <w:p w:rsidR="000E7BBF" w:rsidRPr="008B72DE" w:rsidRDefault="000E7BBF" w:rsidP="000E7BBF">
      <w:pPr>
        <w:widowControl/>
        <w:tabs>
          <w:tab w:val="left" w:pos="1134"/>
        </w:tabs>
        <w:ind w:firstLine="709"/>
        <w:jc w:val="both"/>
        <w:rPr>
          <w:rFonts w:ascii="Times New Roman" w:hAnsi="Times New Roman"/>
          <w:sz w:val="24"/>
          <w:szCs w:val="24"/>
        </w:rPr>
      </w:pPr>
      <w:r w:rsidRPr="008B72DE">
        <w:rPr>
          <w:rFonts w:ascii="Times New Roman" w:hAnsi="Times New Roman"/>
          <w:sz w:val="24"/>
          <w:szCs w:val="24"/>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4.6.6. Срок проведения выездной проверки составляет не более десяти рабочих дней.</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0E7BBF" w:rsidRPr="008B72DE" w:rsidRDefault="000E7BBF" w:rsidP="000E7BBF">
      <w:pPr>
        <w:widowControl/>
        <w:tabs>
          <w:tab w:val="left" w:pos="1134"/>
        </w:tabs>
        <w:ind w:firstLine="709"/>
        <w:jc w:val="both"/>
        <w:rPr>
          <w:rFonts w:ascii="Times New Roman" w:hAnsi="Times New Roman"/>
          <w:sz w:val="24"/>
          <w:szCs w:val="24"/>
        </w:rPr>
      </w:pPr>
      <w:r w:rsidRPr="008B72DE">
        <w:rPr>
          <w:rFonts w:ascii="Times New Roman" w:hAnsi="Times New Roman"/>
          <w:sz w:val="24"/>
          <w:szCs w:val="24"/>
        </w:rPr>
        <w:t>4.6.7. Перечень допустимых контрольных действий в ходе выездной проверки:</w:t>
      </w:r>
      <w:r w:rsidR="00E10F71" w:rsidRPr="008B72DE">
        <w:rPr>
          <w:rStyle w:val="a5"/>
          <w:rFonts w:ascii="Times New Roman" w:hAnsi="Times New Roman"/>
          <w:color w:val="FF0000"/>
          <w:sz w:val="24"/>
          <w:szCs w:val="24"/>
        </w:rPr>
        <w:t xml:space="preserve"> </w:t>
      </w:r>
    </w:p>
    <w:p w:rsidR="000E7BBF" w:rsidRPr="008B72DE" w:rsidRDefault="000E7BBF" w:rsidP="000E7BBF">
      <w:pPr>
        <w:pStyle w:val="ConsPlusNormal"/>
        <w:ind w:firstLine="709"/>
        <w:jc w:val="both"/>
        <w:rPr>
          <w:szCs w:val="24"/>
        </w:rPr>
      </w:pPr>
      <w:bookmarkStart w:id="5" w:name="_Hlk73715973"/>
      <w:r w:rsidRPr="008B72DE">
        <w:rPr>
          <w:szCs w:val="24"/>
        </w:rPr>
        <w:t>1) осмотр;</w:t>
      </w:r>
    </w:p>
    <w:p w:rsidR="000E7BBF" w:rsidRPr="008B72DE" w:rsidRDefault="000E7BBF" w:rsidP="000E7BBF">
      <w:pPr>
        <w:pStyle w:val="ConsPlusNormal"/>
        <w:ind w:firstLine="709"/>
        <w:jc w:val="both"/>
        <w:rPr>
          <w:szCs w:val="24"/>
        </w:rPr>
      </w:pPr>
      <w:r w:rsidRPr="008B72DE">
        <w:rPr>
          <w:szCs w:val="24"/>
        </w:rPr>
        <w:t>2) опрос;</w:t>
      </w:r>
    </w:p>
    <w:p w:rsidR="000E7BBF" w:rsidRPr="008B72DE" w:rsidRDefault="000E7BBF" w:rsidP="000E7BBF">
      <w:pPr>
        <w:pStyle w:val="ConsPlusNormal"/>
        <w:ind w:firstLine="709"/>
        <w:jc w:val="both"/>
        <w:rPr>
          <w:szCs w:val="24"/>
        </w:rPr>
      </w:pPr>
      <w:r w:rsidRPr="008B72DE">
        <w:rPr>
          <w:szCs w:val="24"/>
        </w:rPr>
        <w:lastRenderedPageBreak/>
        <w:t>3) истребование документов;</w:t>
      </w:r>
    </w:p>
    <w:p w:rsidR="000E7BBF" w:rsidRPr="008B72DE" w:rsidRDefault="000E7BBF" w:rsidP="000E7BBF">
      <w:pPr>
        <w:pStyle w:val="ConsPlusNormal"/>
        <w:ind w:firstLine="709"/>
        <w:jc w:val="both"/>
        <w:rPr>
          <w:szCs w:val="24"/>
        </w:rPr>
      </w:pPr>
      <w:r w:rsidRPr="008B72DE">
        <w:rPr>
          <w:szCs w:val="24"/>
        </w:rPr>
        <w:t>4) получение письменных объяснений;</w:t>
      </w:r>
    </w:p>
    <w:p w:rsidR="000E7BBF" w:rsidRPr="008B72DE" w:rsidRDefault="000E7BBF" w:rsidP="000E7BBF">
      <w:pPr>
        <w:pStyle w:val="ConsPlusNormal"/>
        <w:ind w:firstLine="709"/>
        <w:jc w:val="both"/>
        <w:rPr>
          <w:szCs w:val="24"/>
        </w:rPr>
      </w:pPr>
      <w:r w:rsidRPr="008B72DE">
        <w:rPr>
          <w:szCs w:val="24"/>
        </w:rPr>
        <w:t>5) экспертиза.</w:t>
      </w:r>
      <w:bookmarkEnd w:id="5"/>
    </w:p>
    <w:p w:rsidR="000E7BBF" w:rsidRPr="008B72DE" w:rsidRDefault="000E7BBF" w:rsidP="000E7BBF">
      <w:pPr>
        <w:pStyle w:val="ConsPlusNormal"/>
        <w:ind w:firstLine="709"/>
        <w:jc w:val="both"/>
        <w:rPr>
          <w:szCs w:val="24"/>
        </w:rPr>
      </w:pPr>
      <w:r w:rsidRPr="008B72DE">
        <w:rPr>
          <w:szCs w:val="24"/>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0E7BBF" w:rsidRPr="008B72DE" w:rsidRDefault="000E7BBF" w:rsidP="000E7BBF">
      <w:pPr>
        <w:pStyle w:val="ConsPlusNormal"/>
        <w:ind w:firstLine="709"/>
        <w:jc w:val="both"/>
        <w:rPr>
          <w:szCs w:val="24"/>
        </w:rPr>
      </w:pPr>
      <w:r w:rsidRPr="008B72DE">
        <w:rPr>
          <w:szCs w:val="24"/>
        </w:rPr>
        <w:t>По результатам осмотра составляется протокол осмотра.</w:t>
      </w:r>
    </w:p>
    <w:p w:rsidR="000E7BBF" w:rsidRPr="008B72DE" w:rsidRDefault="000E7BBF" w:rsidP="000E7BBF">
      <w:pPr>
        <w:pStyle w:val="ConsPlusNormal"/>
        <w:ind w:firstLine="709"/>
        <w:jc w:val="both"/>
        <w:rPr>
          <w:szCs w:val="24"/>
        </w:rPr>
      </w:pPr>
      <w:r w:rsidRPr="008B72DE">
        <w:rPr>
          <w:szCs w:val="24"/>
        </w:rPr>
        <w:t>4.6.9.</w:t>
      </w:r>
      <w:r w:rsidR="00625F54" w:rsidRPr="008B72DE">
        <w:rPr>
          <w:szCs w:val="24"/>
        </w:rPr>
        <w:t xml:space="preserve"> </w:t>
      </w:r>
      <w:r w:rsidRPr="008B72DE">
        <w:rPr>
          <w:szCs w:val="24"/>
        </w:rPr>
        <w:t>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0E7BBF" w:rsidRPr="008B72DE" w:rsidRDefault="000E7BBF" w:rsidP="000E7BBF">
      <w:pPr>
        <w:pStyle w:val="ConsPlusNormal"/>
        <w:ind w:firstLine="709"/>
        <w:jc w:val="both"/>
        <w:rPr>
          <w:strike/>
          <w:szCs w:val="24"/>
        </w:rPr>
      </w:pPr>
      <w:r w:rsidRPr="008B72DE">
        <w:rPr>
          <w:szCs w:val="24"/>
        </w:rPr>
        <w:t xml:space="preserve">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0E7BBF" w:rsidRPr="008B72DE" w:rsidRDefault="000E7BBF" w:rsidP="000E7BBF">
      <w:pPr>
        <w:pStyle w:val="ConsPlusNormal"/>
        <w:ind w:firstLine="709"/>
        <w:jc w:val="both"/>
        <w:rPr>
          <w:szCs w:val="24"/>
        </w:rPr>
      </w:pPr>
      <w:r w:rsidRPr="008B72DE">
        <w:rPr>
          <w:szCs w:val="24"/>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0E7BBF" w:rsidRPr="008B72DE" w:rsidRDefault="000E7BBF" w:rsidP="000E7BBF">
      <w:pPr>
        <w:pStyle w:val="ConsPlusNormal"/>
        <w:ind w:firstLine="709"/>
        <w:jc w:val="both"/>
        <w:rPr>
          <w:szCs w:val="24"/>
        </w:rPr>
      </w:pPr>
      <w:r w:rsidRPr="008B72DE">
        <w:rPr>
          <w:szCs w:val="24"/>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0E7BBF" w:rsidRPr="008B72DE" w:rsidRDefault="000E7BBF" w:rsidP="000E7BBF">
      <w:pPr>
        <w:pStyle w:val="ConsPlusNormal"/>
        <w:ind w:firstLine="709"/>
        <w:jc w:val="both"/>
        <w:rPr>
          <w:color w:val="FF0000"/>
          <w:szCs w:val="24"/>
        </w:rPr>
      </w:pPr>
      <w:r w:rsidRPr="008B72DE">
        <w:rPr>
          <w:szCs w:val="24"/>
        </w:rPr>
        <w:t>4.6.11.</w:t>
      </w:r>
      <w:r w:rsidR="00F91EFB">
        <w:rPr>
          <w:szCs w:val="24"/>
        </w:rPr>
        <w:t xml:space="preserve"> </w:t>
      </w:r>
      <w:r w:rsidRPr="008B72DE">
        <w:rPr>
          <w:szCs w:val="24"/>
        </w:rPr>
        <w:t>Представление контролируемым лицом истребуемых документов, письменных объяснений, проведение экспертизы осуществляется в соответствии с пунктами 4.5.5., 4.5.6 и 4.5.7 настоящего Положения.</w:t>
      </w:r>
    </w:p>
    <w:p w:rsidR="000E7BBF" w:rsidRPr="008B72DE" w:rsidRDefault="000E7BBF" w:rsidP="000E7BBF">
      <w:pPr>
        <w:pStyle w:val="ConsPlusNormal"/>
        <w:ind w:firstLine="709"/>
        <w:jc w:val="both"/>
        <w:rPr>
          <w:szCs w:val="24"/>
        </w:rPr>
      </w:pPr>
      <w:r w:rsidRPr="008B72DE">
        <w:rPr>
          <w:szCs w:val="24"/>
        </w:rPr>
        <w:t>4.6.12. По окончании проведения выездной проверки инспектор составляет акт выездной проверки.</w:t>
      </w:r>
    </w:p>
    <w:p w:rsidR="000E7BBF" w:rsidRPr="008B72DE" w:rsidRDefault="000E7BBF" w:rsidP="000E7BBF">
      <w:pPr>
        <w:pStyle w:val="ConsPlusNormal"/>
        <w:ind w:firstLine="709"/>
        <w:jc w:val="both"/>
        <w:rPr>
          <w:szCs w:val="24"/>
        </w:rPr>
      </w:pPr>
      <w:r w:rsidRPr="008B72DE">
        <w:rPr>
          <w:szCs w:val="24"/>
        </w:rPr>
        <w:t>Информация о проведении фотосъемки, аудио- и видеозаписи отражается в акте проверки.</w:t>
      </w:r>
    </w:p>
    <w:p w:rsidR="000E7BBF" w:rsidRPr="008B72DE" w:rsidRDefault="000E7BBF" w:rsidP="000E7BBF">
      <w:pPr>
        <w:pStyle w:val="ConsPlusNormal"/>
        <w:ind w:firstLine="709"/>
        <w:jc w:val="both"/>
        <w:rPr>
          <w:szCs w:val="24"/>
        </w:rPr>
      </w:pPr>
      <w:r w:rsidRPr="008B72DE">
        <w:rPr>
          <w:szCs w:val="24"/>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0" w:tooltip="Федеральный закон от 31.07.2020 N 248-ФЗ" w:history="1">
        <w:r w:rsidRPr="008B72DE">
          <w:rPr>
            <w:rFonts w:ascii="Times New Roman" w:hAnsi="Times New Roman"/>
            <w:sz w:val="24"/>
            <w:szCs w:val="24"/>
          </w:rPr>
          <w:t>частями 4</w:t>
        </w:r>
      </w:hyperlink>
      <w:r w:rsidRPr="008B72DE">
        <w:rPr>
          <w:rFonts w:ascii="Times New Roman" w:hAnsi="Times New Roman"/>
          <w:sz w:val="24"/>
          <w:szCs w:val="24"/>
        </w:rPr>
        <w:t xml:space="preserve"> и </w:t>
      </w:r>
      <w:hyperlink r:id="rId11" w:tooltip="Федеральный закон от 31.07.2020 N 248-ФЗ" w:history="1">
        <w:r w:rsidRPr="008B72DE">
          <w:rPr>
            <w:rFonts w:ascii="Times New Roman" w:hAnsi="Times New Roman"/>
            <w:sz w:val="24"/>
            <w:szCs w:val="24"/>
          </w:rPr>
          <w:t>5 статьи 21</w:t>
        </w:r>
      </w:hyperlink>
      <w:r w:rsidRPr="008B72DE">
        <w:rPr>
          <w:rFonts w:ascii="Times New Roman" w:hAnsi="Times New Roman"/>
          <w:sz w:val="24"/>
          <w:szCs w:val="24"/>
        </w:rPr>
        <w:t xml:space="preserve"> Федеральным законом. </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1) временной нетрудоспособности;</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lastRenderedPageBreak/>
        <w:t>2) необходимости явки по вызову (извещениям, повесткам) судов, правоохранительных органов, военных комиссариатов;</w:t>
      </w:r>
    </w:p>
    <w:p w:rsidR="000E7BBF" w:rsidRPr="008B72DE" w:rsidRDefault="000E7BBF" w:rsidP="000E7BBF">
      <w:pPr>
        <w:widowControl/>
        <w:ind w:firstLine="709"/>
        <w:jc w:val="both"/>
        <w:rPr>
          <w:rFonts w:ascii="Times New Roman" w:hAnsi="Times New Roman"/>
          <w:sz w:val="24"/>
          <w:szCs w:val="24"/>
        </w:rPr>
      </w:pPr>
      <w:r w:rsidRPr="008B72DE">
        <w:rPr>
          <w:rFonts w:ascii="Times New Roman" w:hAnsi="Times New Roman"/>
          <w:sz w:val="24"/>
          <w:szCs w:val="24"/>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0E7BBF" w:rsidRPr="008B72DE" w:rsidRDefault="000E7BBF" w:rsidP="000E7BBF">
      <w:pPr>
        <w:suppressAutoHyphens/>
        <w:ind w:firstLine="709"/>
        <w:jc w:val="both"/>
        <w:rPr>
          <w:rFonts w:ascii="Times New Roman" w:hAnsi="Times New Roman"/>
          <w:sz w:val="24"/>
          <w:szCs w:val="24"/>
        </w:rPr>
      </w:pPr>
      <w:r w:rsidRPr="008B72DE">
        <w:rPr>
          <w:rFonts w:ascii="Times New Roman" w:hAnsi="Times New Roman"/>
          <w:sz w:val="24"/>
          <w:szCs w:val="24"/>
        </w:rPr>
        <w:t>4) нахождения в служебной командировке.</w:t>
      </w:r>
    </w:p>
    <w:p w:rsidR="000E7BBF" w:rsidRPr="008B72DE" w:rsidRDefault="000E7BBF" w:rsidP="000E7BBF">
      <w:pPr>
        <w:pStyle w:val="ConsPlusNormal"/>
        <w:ind w:firstLine="709"/>
        <w:jc w:val="both"/>
        <w:rPr>
          <w:szCs w:val="24"/>
        </w:rPr>
      </w:pPr>
      <w:r w:rsidRPr="008B72DE">
        <w:rPr>
          <w:szCs w:val="24"/>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0E7BBF" w:rsidRPr="008B72DE" w:rsidRDefault="000E7BBF" w:rsidP="000E7BBF">
      <w:pPr>
        <w:pStyle w:val="ConsPlusNormal"/>
        <w:ind w:firstLine="709"/>
        <w:jc w:val="both"/>
        <w:rPr>
          <w:i/>
          <w:color w:val="FF0000"/>
          <w:szCs w:val="24"/>
        </w:rPr>
      </w:pPr>
    </w:p>
    <w:p w:rsidR="000E7BBF" w:rsidRPr="008B72DE" w:rsidRDefault="000E7BBF" w:rsidP="000E7BBF">
      <w:pPr>
        <w:pStyle w:val="ConsPlusNormal"/>
        <w:tabs>
          <w:tab w:val="left" w:pos="284"/>
        </w:tabs>
        <w:ind w:firstLine="0"/>
        <w:jc w:val="center"/>
        <w:rPr>
          <w:szCs w:val="24"/>
        </w:rPr>
      </w:pPr>
      <w:r w:rsidRPr="008B72DE">
        <w:rPr>
          <w:szCs w:val="24"/>
        </w:rPr>
        <w:t>4.7. Инспекционный визит</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Инспекционный визит проводится без предварительного уведомления контролируемого лица и собственника производственного объекта.</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Контролируемые лица или их представители обязаны обеспечить беспрепятственный доступ инспектора в здания, сооружения, помещения.</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4.7.2. Перечень допустимых контрольных действий в ходе инспекционного визита:</w:t>
      </w:r>
      <w:r w:rsidR="00E10F71" w:rsidRPr="008B72DE">
        <w:rPr>
          <w:rStyle w:val="a5"/>
          <w:rFonts w:ascii="Times New Roman" w:hAnsi="Times New Roman"/>
          <w:color w:val="FF0000"/>
          <w:sz w:val="24"/>
          <w:szCs w:val="24"/>
        </w:rPr>
        <w:t xml:space="preserve"> </w:t>
      </w:r>
    </w:p>
    <w:p w:rsidR="000E7BBF" w:rsidRPr="008B72DE" w:rsidRDefault="000E7BBF" w:rsidP="000E7BBF">
      <w:pPr>
        <w:pStyle w:val="ConsPlusNormal"/>
        <w:ind w:firstLine="709"/>
        <w:jc w:val="both"/>
        <w:rPr>
          <w:szCs w:val="24"/>
        </w:rPr>
      </w:pPr>
      <w:bookmarkStart w:id="6" w:name="_Hlk73715943"/>
      <w:r w:rsidRPr="008B72DE">
        <w:rPr>
          <w:szCs w:val="24"/>
        </w:rPr>
        <w:t>а) осмотр;</w:t>
      </w:r>
    </w:p>
    <w:p w:rsidR="000E7BBF" w:rsidRPr="008B72DE" w:rsidRDefault="000E7BBF" w:rsidP="000E7BBF">
      <w:pPr>
        <w:pStyle w:val="ConsPlusNormal"/>
        <w:ind w:firstLine="709"/>
        <w:jc w:val="both"/>
        <w:rPr>
          <w:szCs w:val="24"/>
        </w:rPr>
      </w:pPr>
      <w:r w:rsidRPr="008B72DE">
        <w:rPr>
          <w:szCs w:val="24"/>
        </w:rPr>
        <w:t>б) опрос;</w:t>
      </w:r>
    </w:p>
    <w:p w:rsidR="000E7BBF" w:rsidRPr="008B72DE" w:rsidRDefault="000E7BBF" w:rsidP="000E7BBF">
      <w:pPr>
        <w:pStyle w:val="ConsPlusNormal"/>
        <w:ind w:firstLine="709"/>
        <w:jc w:val="both"/>
        <w:rPr>
          <w:szCs w:val="24"/>
        </w:rPr>
      </w:pPr>
      <w:r w:rsidRPr="008B72DE">
        <w:rPr>
          <w:szCs w:val="24"/>
        </w:rPr>
        <w:t>в) получение письменных объяснений;</w:t>
      </w:r>
    </w:p>
    <w:p w:rsidR="000E7BBF" w:rsidRPr="008B72DE" w:rsidRDefault="000E7BBF" w:rsidP="000E7BBF">
      <w:pPr>
        <w:pStyle w:val="ConsPlusNormal"/>
        <w:ind w:firstLine="709"/>
        <w:jc w:val="both"/>
        <w:rPr>
          <w:szCs w:val="24"/>
        </w:rPr>
      </w:pPr>
      <w:r w:rsidRPr="008B72DE">
        <w:rPr>
          <w:szCs w:val="24"/>
        </w:rPr>
        <w:t>г) истребование документов</w:t>
      </w:r>
      <w:bookmarkEnd w:id="6"/>
      <w:r w:rsidRPr="008B72DE">
        <w:rPr>
          <w:szCs w:val="24"/>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E7BBF" w:rsidRPr="008B72DE" w:rsidRDefault="000E7BBF" w:rsidP="000E7BBF">
      <w:pPr>
        <w:pStyle w:val="ConsPlusNormal"/>
        <w:ind w:firstLine="709"/>
        <w:jc w:val="both"/>
        <w:rPr>
          <w:color w:val="FF0000"/>
          <w:szCs w:val="24"/>
        </w:rPr>
      </w:pPr>
      <w:r w:rsidRPr="008B72DE">
        <w:rPr>
          <w:szCs w:val="24"/>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w:t>
      </w:r>
    </w:p>
    <w:p w:rsidR="00625F54" w:rsidRPr="008B72DE" w:rsidRDefault="00625F54" w:rsidP="00625F54">
      <w:pPr>
        <w:pStyle w:val="ConsPlusNormal"/>
        <w:ind w:firstLine="709"/>
        <w:jc w:val="both"/>
        <w:rPr>
          <w:szCs w:val="24"/>
        </w:rPr>
      </w:pPr>
      <w:r w:rsidRPr="008B72DE">
        <w:rPr>
          <w:szCs w:val="24"/>
        </w:rPr>
        <w:t>4.7.9. Контрольные</w:t>
      </w:r>
      <w:r w:rsidR="00C06AC1" w:rsidRPr="008B72DE">
        <w:rPr>
          <w:szCs w:val="24"/>
        </w:rPr>
        <w:t xml:space="preserve"> действия</w:t>
      </w:r>
      <w:r w:rsidRPr="008B72DE">
        <w:rPr>
          <w:szCs w:val="24"/>
        </w:rPr>
        <w:t>, предусмотренные пунктом 4.7.2 настоящего Положения, осуществляются в соответствии с пунктами 4.5.5, 4.5.6, 4.6.8 - 4.6.10 настоящего Положения.</w:t>
      </w:r>
    </w:p>
    <w:p w:rsidR="003E666D" w:rsidRPr="008B72DE" w:rsidRDefault="003E666D" w:rsidP="000E7BBF">
      <w:pPr>
        <w:pStyle w:val="ConsPlusNormal"/>
        <w:ind w:firstLine="709"/>
        <w:jc w:val="center"/>
        <w:rPr>
          <w:szCs w:val="24"/>
        </w:rPr>
      </w:pPr>
    </w:p>
    <w:p w:rsidR="000E7BBF" w:rsidRPr="008B72DE" w:rsidRDefault="000E7BBF" w:rsidP="000E7BBF">
      <w:pPr>
        <w:pStyle w:val="ConsPlusNormal"/>
        <w:ind w:firstLine="709"/>
        <w:jc w:val="center"/>
        <w:rPr>
          <w:szCs w:val="24"/>
        </w:rPr>
      </w:pPr>
      <w:r w:rsidRPr="008B72DE">
        <w:rPr>
          <w:szCs w:val="24"/>
        </w:rPr>
        <w:t>4.8. Наблюдение за соблюдением обязательных требований (мониторинг безопасности)</w:t>
      </w:r>
    </w:p>
    <w:p w:rsidR="000E7BBF" w:rsidRPr="008B72DE" w:rsidRDefault="000E7BBF" w:rsidP="000E7BBF">
      <w:pPr>
        <w:pStyle w:val="ConsPlusNormal"/>
        <w:ind w:firstLine="709"/>
        <w:jc w:val="center"/>
        <w:rPr>
          <w:b/>
          <w:szCs w:val="24"/>
        </w:rPr>
      </w:pP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4.8.1.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w:t>
      </w:r>
      <w:r w:rsidR="00D51060" w:rsidRPr="008B72DE">
        <w:rPr>
          <w:rFonts w:ascii="Times New Roman" w:hAnsi="Times New Roman"/>
          <w:sz w:val="24"/>
          <w:szCs w:val="24"/>
        </w:rPr>
        <w:t>данных из сети «</w:t>
      </w:r>
      <w:r w:rsidRPr="008B72DE">
        <w:rPr>
          <w:rFonts w:ascii="Times New Roman" w:hAnsi="Times New Roman"/>
          <w:sz w:val="24"/>
          <w:szCs w:val="24"/>
        </w:rPr>
        <w:t>Интернет</w:t>
      </w:r>
      <w:r w:rsidR="00D51060" w:rsidRPr="008B72DE">
        <w:rPr>
          <w:rFonts w:ascii="Times New Roman" w:hAnsi="Times New Roman"/>
          <w:sz w:val="24"/>
          <w:szCs w:val="24"/>
        </w:rPr>
        <w:t>»</w:t>
      </w:r>
      <w:r w:rsidRPr="008B72DE">
        <w:rPr>
          <w:rFonts w:ascii="Times New Roman" w:hAnsi="Times New Roman"/>
          <w:sz w:val="24"/>
          <w:szCs w:val="24"/>
        </w:rPr>
        <w:t>,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lastRenderedPageBreak/>
        <w:t>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1) решение о проведении внепланового контрольного (надзорного) мероприятия в соответствии со статьей 60 Федерального закона № 248-ФЗ;</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2) решение об объявлении предостережения;</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3) решение о выдаче предписания об устранении выявленных нарушений в порядке, предусмотренном пунктом 1 части 2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0E7BBF" w:rsidRPr="008B72DE" w:rsidRDefault="000E7BBF" w:rsidP="000E7BBF">
      <w:pPr>
        <w:pStyle w:val="ConsPlusNormal"/>
        <w:ind w:firstLine="709"/>
        <w:jc w:val="both"/>
        <w:rPr>
          <w:szCs w:val="24"/>
        </w:rPr>
      </w:pPr>
    </w:p>
    <w:p w:rsidR="000E7BBF" w:rsidRPr="008B72DE" w:rsidRDefault="000E7BBF" w:rsidP="000E7BBF">
      <w:pPr>
        <w:pStyle w:val="ConsPlusNormal"/>
        <w:ind w:firstLine="0"/>
        <w:jc w:val="center"/>
        <w:rPr>
          <w:szCs w:val="24"/>
        </w:rPr>
      </w:pPr>
      <w:r w:rsidRPr="008B72DE">
        <w:rPr>
          <w:szCs w:val="24"/>
        </w:rPr>
        <w:t>4.9. Выездное обследование</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4.9.1. Выездное обследование проводится в целях оценки соблюдения контролируемыми лицами обязательных требований.</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r w:rsidR="00E10F71" w:rsidRPr="008B72DE">
        <w:rPr>
          <w:rStyle w:val="a5"/>
          <w:rFonts w:ascii="Times New Roman" w:hAnsi="Times New Roman"/>
          <w:color w:val="FF0000"/>
          <w:sz w:val="24"/>
          <w:szCs w:val="24"/>
        </w:rPr>
        <w:t xml:space="preserve"> </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4.9.3. Выездное обследование проводится без информирования контролируемого лица. </w:t>
      </w:r>
    </w:p>
    <w:p w:rsidR="000E7BBF" w:rsidRPr="008B72DE" w:rsidRDefault="000E7BBF" w:rsidP="000E7BBF">
      <w:pPr>
        <w:pStyle w:val="HTML"/>
        <w:ind w:firstLine="540"/>
        <w:jc w:val="both"/>
        <w:rPr>
          <w:rFonts w:ascii="Times New Roman" w:hAnsi="Times New Roman" w:cs="Times New Roman"/>
          <w:sz w:val="24"/>
          <w:szCs w:val="24"/>
        </w:rPr>
      </w:pPr>
      <w:r w:rsidRPr="008B72DE">
        <w:rPr>
          <w:rFonts w:ascii="Times New Roman" w:hAnsi="Times New Roman" w:cs="Times New Roman"/>
          <w:sz w:val="24"/>
          <w:szCs w:val="24"/>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3E666D" w:rsidRPr="008B72DE" w:rsidRDefault="003E666D" w:rsidP="000E7BBF">
      <w:pPr>
        <w:pStyle w:val="ConsPlusNormal"/>
        <w:ind w:firstLine="0"/>
        <w:jc w:val="center"/>
        <w:rPr>
          <w:b/>
          <w:szCs w:val="24"/>
        </w:rPr>
      </w:pPr>
    </w:p>
    <w:p w:rsidR="000E7BBF" w:rsidRPr="008B72DE" w:rsidRDefault="000E7BBF" w:rsidP="000E7BBF">
      <w:pPr>
        <w:pStyle w:val="ConsPlusNormal"/>
        <w:ind w:firstLine="0"/>
        <w:jc w:val="center"/>
        <w:rPr>
          <w:b/>
          <w:szCs w:val="24"/>
        </w:rPr>
      </w:pPr>
      <w:r w:rsidRPr="008B72DE">
        <w:rPr>
          <w:b/>
          <w:szCs w:val="24"/>
        </w:rPr>
        <w:t>5. Досудебное обжалование</w:t>
      </w:r>
      <w:r w:rsidR="00E10F71" w:rsidRPr="008B72DE">
        <w:rPr>
          <w:rStyle w:val="a5"/>
          <w:rFonts w:ascii="Times New Roman" w:hAnsi="Times New Roman"/>
          <w:color w:val="FF0000"/>
          <w:sz w:val="24"/>
          <w:szCs w:val="24"/>
        </w:rPr>
        <w:t xml:space="preserve"> </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1) решений о проведении контрольных мероприятий;</w:t>
      </w:r>
    </w:p>
    <w:p w:rsidR="000E7BBF" w:rsidRPr="008B72DE" w:rsidRDefault="005C2C63" w:rsidP="000E7BBF">
      <w:pPr>
        <w:pStyle w:val="HTML"/>
        <w:ind w:firstLine="709"/>
        <w:jc w:val="both"/>
        <w:rPr>
          <w:rFonts w:ascii="Times New Roman" w:hAnsi="Times New Roman" w:cs="Times New Roman"/>
          <w:sz w:val="24"/>
          <w:szCs w:val="24"/>
        </w:rPr>
      </w:pPr>
      <w:r>
        <w:rPr>
          <w:rFonts w:ascii="Times New Roman" w:hAnsi="Times New Roman" w:cs="Times New Roman"/>
          <w:sz w:val="24"/>
          <w:szCs w:val="24"/>
        </w:rPr>
        <w:t xml:space="preserve">2) актов контрольных </w:t>
      </w:r>
      <w:r w:rsidR="000E7BBF" w:rsidRPr="008B72DE">
        <w:rPr>
          <w:rFonts w:ascii="Times New Roman" w:hAnsi="Times New Roman" w:cs="Times New Roman"/>
          <w:sz w:val="24"/>
          <w:szCs w:val="24"/>
        </w:rPr>
        <w:t>мероприятий, предписаний об устранении выявленных нарушений;</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3) действий (бездействия) должностных лиц в рамках контрольных мероприятий.</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 xml:space="preserve"> 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w:t>
      </w:r>
    </w:p>
    <w:p w:rsidR="000E7BBF" w:rsidRPr="008B72DE" w:rsidRDefault="000E7BBF" w:rsidP="000E7BBF">
      <w:pPr>
        <w:pStyle w:val="ConsPlusNormal"/>
        <w:ind w:firstLine="709"/>
        <w:jc w:val="both"/>
        <w:rPr>
          <w:szCs w:val="24"/>
        </w:rPr>
      </w:pPr>
      <w:r w:rsidRPr="008B72DE">
        <w:rPr>
          <w:szCs w:val="24"/>
        </w:rPr>
        <w:lastRenderedPageBreak/>
        <w:t>При подаче жалобы гражданином он</w:t>
      </w:r>
      <w:r w:rsidR="003353E8">
        <w:rPr>
          <w:szCs w:val="24"/>
        </w:rPr>
        <w:t xml:space="preserve">а должна быть подписана </w:t>
      </w:r>
      <w:r w:rsidR="005C2C63">
        <w:rPr>
          <w:szCs w:val="24"/>
        </w:rPr>
        <w:t>простой</w:t>
      </w:r>
      <w:r w:rsidR="003353E8">
        <w:rPr>
          <w:szCs w:val="24"/>
        </w:rPr>
        <w:t xml:space="preserve"> электронной </w:t>
      </w:r>
      <w:r w:rsidRPr="008B72DE">
        <w:rPr>
          <w:szCs w:val="24"/>
        </w:rPr>
        <w:t>подписью</w:t>
      </w:r>
      <w:r w:rsidR="003353E8">
        <w:rPr>
          <w:szCs w:val="24"/>
        </w:rPr>
        <w:t>,</w:t>
      </w:r>
      <w:r w:rsidRPr="008B72DE">
        <w:rPr>
          <w:szCs w:val="24"/>
        </w:rPr>
        <w:t xml:space="preserve">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7" w:name="Par374"/>
      <w:bookmarkEnd w:id="7"/>
    </w:p>
    <w:p w:rsidR="000E7BBF" w:rsidRPr="008B72DE" w:rsidRDefault="000E7BBF" w:rsidP="000E7BBF">
      <w:pPr>
        <w:pStyle w:val="ConsPlusNormal"/>
        <w:ind w:firstLine="709"/>
        <w:jc w:val="both"/>
        <w:rPr>
          <w:szCs w:val="24"/>
        </w:rPr>
      </w:pPr>
      <w:r w:rsidRPr="008B72DE">
        <w:rPr>
          <w:szCs w:val="24"/>
        </w:rPr>
        <w:t xml:space="preserve">Материалы, прикладываемые к жалобе, в том числе фото- и видеоматериалы, представляются контролируемым лицом в электронном виде. </w:t>
      </w:r>
    </w:p>
    <w:p w:rsidR="000E7BBF" w:rsidRPr="008B72DE" w:rsidRDefault="000E7BBF" w:rsidP="000E7BBF">
      <w:pPr>
        <w:pStyle w:val="ConsPlusNormal"/>
        <w:ind w:firstLine="709"/>
        <w:jc w:val="both"/>
        <w:rPr>
          <w:szCs w:val="24"/>
        </w:rPr>
      </w:pPr>
      <w:r w:rsidRPr="008B72DE">
        <w:rPr>
          <w:szCs w:val="24"/>
        </w:rPr>
        <w:t xml:space="preserve">5.3. Жалоба на решение Контрольного органа, действия (бездействие) его должностных лиц рассматривается руководителем (заместителем руководителя) </w:t>
      </w:r>
      <w:r w:rsidRPr="001A1196">
        <w:rPr>
          <w:szCs w:val="24"/>
        </w:rPr>
        <w:t>Контрольного органа.</w:t>
      </w:r>
    </w:p>
    <w:p w:rsidR="000E7BBF" w:rsidRPr="008B72DE" w:rsidRDefault="000E7BBF" w:rsidP="000E7BBF">
      <w:pPr>
        <w:pStyle w:val="ConsPlusNormal"/>
        <w:ind w:firstLine="709"/>
        <w:jc w:val="both"/>
        <w:rPr>
          <w:szCs w:val="24"/>
        </w:rPr>
      </w:pPr>
      <w:r w:rsidRPr="008B72DE">
        <w:rPr>
          <w:szCs w:val="24"/>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8" w:name="Par375"/>
      <w:bookmarkEnd w:id="8"/>
    </w:p>
    <w:p w:rsidR="000E7BBF" w:rsidRPr="008B72DE" w:rsidRDefault="000E7BBF" w:rsidP="000E7BBF">
      <w:pPr>
        <w:pStyle w:val="ConsPlusNormal"/>
        <w:ind w:firstLine="709"/>
        <w:jc w:val="both"/>
        <w:rPr>
          <w:szCs w:val="24"/>
        </w:rPr>
      </w:pPr>
      <w:r w:rsidRPr="008B72DE">
        <w:rPr>
          <w:szCs w:val="24"/>
        </w:rPr>
        <w:t xml:space="preserve">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0E7BBF" w:rsidRPr="008B72DE" w:rsidRDefault="000E7BBF" w:rsidP="000E7BBF">
      <w:pPr>
        <w:pStyle w:val="ConsPlusNormal"/>
        <w:ind w:firstLine="709"/>
        <w:jc w:val="both"/>
        <w:rPr>
          <w:szCs w:val="24"/>
        </w:rPr>
      </w:pPr>
      <w:r w:rsidRPr="008B72DE">
        <w:rPr>
          <w:szCs w:val="24"/>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9" w:name="Par377"/>
      <w:bookmarkEnd w:id="9"/>
    </w:p>
    <w:p w:rsidR="000E7BBF" w:rsidRPr="008B72DE" w:rsidRDefault="000E7BBF" w:rsidP="000E7BBF">
      <w:pPr>
        <w:pStyle w:val="ConsPlusNormal"/>
        <w:ind w:firstLine="709"/>
        <w:jc w:val="both"/>
        <w:rPr>
          <w:szCs w:val="24"/>
        </w:rPr>
      </w:pPr>
      <w:r w:rsidRPr="008B72DE">
        <w:rPr>
          <w:szCs w:val="24"/>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0E7BBF" w:rsidRPr="008B72DE" w:rsidRDefault="000E7BBF" w:rsidP="000E7BBF">
      <w:pPr>
        <w:pStyle w:val="ConsPlusNormal"/>
        <w:ind w:firstLine="709"/>
        <w:jc w:val="both"/>
        <w:rPr>
          <w:szCs w:val="24"/>
        </w:rPr>
      </w:pPr>
      <w:r w:rsidRPr="008B72DE">
        <w:rPr>
          <w:szCs w:val="24"/>
        </w:rPr>
        <w:t>5.7. Жалоба может содержать ходатайство о приостановлении исполнения обжалуемого решения Контрольного органа.</w:t>
      </w:r>
      <w:bookmarkStart w:id="10" w:name="Par379"/>
      <w:bookmarkEnd w:id="10"/>
    </w:p>
    <w:p w:rsidR="000E7BBF" w:rsidRPr="008B72DE" w:rsidRDefault="000E7BBF" w:rsidP="000E7BBF">
      <w:pPr>
        <w:pStyle w:val="ConsPlusNormal"/>
        <w:ind w:firstLine="709"/>
        <w:jc w:val="both"/>
        <w:rPr>
          <w:szCs w:val="24"/>
        </w:rPr>
      </w:pPr>
      <w:r w:rsidRPr="008B72DE">
        <w:rPr>
          <w:szCs w:val="24"/>
        </w:rPr>
        <w:t>5.8. Руководителем (заместителем руководителя)</w:t>
      </w:r>
      <w:r w:rsidRPr="008B72DE">
        <w:rPr>
          <w:color w:val="FF0000"/>
          <w:szCs w:val="24"/>
        </w:rPr>
        <w:t xml:space="preserve"> </w:t>
      </w:r>
      <w:r w:rsidRPr="008B72DE">
        <w:rPr>
          <w:szCs w:val="24"/>
        </w:rPr>
        <w:t>Контрольного органа в срок не позднее двух рабочих дней со дня регистрации жалобы принимается решение:</w:t>
      </w:r>
    </w:p>
    <w:p w:rsidR="000E7BBF" w:rsidRPr="008B72DE" w:rsidRDefault="000E7BBF" w:rsidP="000E7BBF">
      <w:pPr>
        <w:pStyle w:val="ConsPlusNormal"/>
        <w:ind w:firstLine="709"/>
        <w:jc w:val="both"/>
        <w:rPr>
          <w:szCs w:val="24"/>
        </w:rPr>
      </w:pPr>
      <w:r w:rsidRPr="008B72DE">
        <w:rPr>
          <w:szCs w:val="24"/>
        </w:rPr>
        <w:t>1) о приостановлении исполнения обжалуемого решения Контрольного органа;</w:t>
      </w:r>
    </w:p>
    <w:p w:rsidR="000E7BBF" w:rsidRPr="008B72DE" w:rsidRDefault="000E7BBF" w:rsidP="000E7BBF">
      <w:pPr>
        <w:pStyle w:val="ConsPlusNormal"/>
        <w:ind w:firstLine="709"/>
        <w:jc w:val="both"/>
        <w:rPr>
          <w:szCs w:val="24"/>
        </w:rPr>
      </w:pPr>
      <w:r w:rsidRPr="008B72DE">
        <w:rPr>
          <w:szCs w:val="24"/>
        </w:rPr>
        <w:t xml:space="preserve">2) об отказе в приостановлении исполнения обжалуемого решения Контрольного органа. </w:t>
      </w:r>
    </w:p>
    <w:p w:rsidR="000E7BBF" w:rsidRPr="008B72DE" w:rsidRDefault="000E7BBF" w:rsidP="000E7BBF">
      <w:pPr>
        <w:pStyle w:val="ConsPlusNormal"/>
        <w:ind w:firstLine="709"/>
        <w:jc w:val="both"/>
        <w:rPr>
          <w:szCs w:val="24"/>
        </w:rPr>
      </w:pPr>
      <w:r w:rsidRPr="008B72DE">
        <w:rPr>
          <w:szCs w:val="24"/>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0E7BBF" w:rsidRPr="008B72DE" w:rsidRDefault="000E7BBF" w:rsidP="000E7BBF">
      <w:pPr>
        <w:pStyle w:val="a8"/>
        <w:widowControl/>
        <w:tabs>
          <w:tab w:val="left" w:pos="1134"/>
        </w:tabs>
        <w:ind w:left="709"/>
        <w:jc w:val="both"/>
        <w:rPr>
          <w:rFonts w:ascii="Times New Roman" w:hAnsi="Times New Roman"/>
          <w:sz w:val="24"/>
          <w:szCs w:val="24"/>
        </w:rPr>
      </w:pPr>
      <w:bookmarkStart w:id="11" w:name="Par383"/>
      <w:bookmarkEnd w:id="11"/>
      <w:r w:rsidRPr="008B72DE">
        <w:rPr>
          <w:rFonts w:ascii="Times New Roman" w:hAnsi="Times New Roman"/>
          <w:sz w:val="24"/>
          <w:szCs w:val="24"/>
        </w:rPr>
        <w:t>5.9. Жалоба должна содержать:</w:t>
      </w:r>
    </w:p>
    <w:p w:rsidR="000E7BBF" w:rsidRPr="008B72DE" w:rsidRDefault="000E7BBF" w:rsidP="000E7BBF">
      <w:pPr>
        <w:pStyle w:val="ConsPlusNormal"/>
        <w:ind w:firstLine="709"/>
        <w:jc w:val="both"/>
        <w:rPr>
          <w:szCs w:val="24"/>
        </w:rPr>
      </w:pPr>
      <w:r w:rsidRPr="008B72DE">
        <w:rPr>
          <w:szCs w:val="24"/>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0E7BBF" w:rsidRPr="008B72DE" w:rsidRDefault="000E7BBF" w:rsidP="000E7BBF">
      <w:pPr>
        <w:pStyle w:val="ConsPlusNormal"/>
        <w:ind w:firstLine="709"/>
        <w:jc w:val="both"/>
        <w:rPr>
          <w:szCs w:val="24"/>
        </w:rPr>
      </w:pPr>
      <w:r w:rsidRPr="008B72DE">
        <w:rPr>
          <w:szCs w:val="24"/>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0E7BBF" w:rsidRPr="008B72DE" w:rsidRDefault="000E7BBF" w:rsidP="000E7BBF">
      <w:pPr>
        <w:pStyle w:val="ConsPlusNormal"/>
        <w:ind w:firstLine="709"/>
        <w:jc w:val="both"/>
        <w:rPr>
          <w:szCs w:val="24"/>
        </w:rPr>
      </w:pPr>
      <w:r w:rsidRPr="008B72DE">
        <w:rPr>
          <w:szCs w:val="24"/>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0E7BBF" w:rsidRPr="008B72DE" w:rsidRDefault="000E7BBF" w:rsidP="000E7BBF">
      <w:pPr>
        <w:pStyle w:val="ConsPlusNormal"/>
        <w:ind w:firstLine="709"/>
        <w:jc w:val="both"/>
        <w:rPr>
          <w:szCs w:val="24"/>
        </w:rPr>
      </w:pPr>
      <w:r w:rsidRPr="008B72DE">
        <w:rPr>
          <w:szCs w:val="24"/>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0E7BBF" w:rsidRPr="008B72DE" w:rsidRDefault="000E7BBF" w:rsidP="000E7BBF">
      <w:pPr>
        <w:pStyle w:val="ConsPlusNormal"/>
        <w:ind w:firstLine="709"/>
        <w:jc w:val="both"/>
        <w:rPr>
          <w:szCs w:val="24"/>
        </w:rPr>
      </w:pPr>
      <w:r w:rsidRPr="008B72DE">
        <w:rPr>
          <w:szCs w:val="24"/>
        </w:rPr>
        <w:t xml:space="preserve">5) требования контролируемого лица, подавшего жалобу; </w:t>
      </w:r>
    </w:p>
    <w:p w:rsidR="000E7BBF" w:rsidRPr="008B72DE" w:rsidRDefault="000E7BBF" w:rsidP="000E7BBF">
      <w:pPr>
        <w:pStyle w:val="HTML"/>
        <w:ind w:firstLine="709"/>
        <w:jc w:val="both"/>
        <w:rPr>
          <w:rFonts w:ascii="Times New Roman" w:hAnsi="Times New Roman" w:cs="Times New Roman"/>
          <w:sz w:val="24"/>
          <w:szCs w:val="24"/>
        </w:rPr>
      </w:pPr>
      <w:bookmarkStart w:id="12" w:name="Par390"/>
      <w:bookmarkEnd w:id="12"/>
      <w:r w:rsidRPr="008B72DE">
        <w:rPr>
          <w:rFonts w:ascii="Times New Roman" w:hAnsi="Times New Roman" w:cs="Times New Roman"/>
          <w:sz w:val="24"/>
          <w:szCs w:val="24"/>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0E7BBF" w:rsidRPr="008B72DE" w:rsidRDefault="000E7BBF" w:rsidP="000E7BBF">
      <w:pPr>
        <w:pStyle w:val="ConsPlusNormal"/>
        <w:ind w:firstLine="709"/>
        <w:jc w:val="both"/>
        <w:rPr>
          <w:szCs w:val="24"/>
        </w:rPr>
      </w:pPr>
      <w:r w:rsidRPr="008B72DE">
        <w:rPr>
          <w:szCs w:val="24"/>
        </w:rPr>
        <w:t xml:space="preserve"> 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0E7BBF" w:rsidRPr="008B72DE" w:rsidRDefault="000E7BBF" w:rsidP="000E7BBF">
      <w:pPr>
        <w:pStyle w:val="ConsPlusNormal"/>
        <w:ind w:firstLine="709"/>
        <w:jc w:val="both"/>
        <w:rPr>
          <w:szCs w:val="24"/>
        </w:rPr>
      </w:pPr>
      <w:r w:rsidRPr="008B72DE">
        <w:rPr>
          <w:szCs w:val="24"/>
        </w:rPr>
        <w:t xml:space="preserve">5.11. Подача жалобы может быть осуществлена полномочным представителем контролируемого лица в случае делегирования ему соответствующего права с </w:t>
      </w:r>
      <w:r w:rsidRPr="008B72DE">
        <w:rPr>
          <w:szCs w:val="24"/>
        </w:rPr>
        <w:lastRenderedPageBreak/>
        <w:t>помощью Федеральной государственной информационной системы «Единая система идентификации и аутентификации».</w:t>
      </w:r>
    </w:p>
    <w:p w:rsidR="000E7BBF" w:rsidRPr="008B72DE" w:rsidRDefault="000E7BBF" w:rsidP="000E7BBF">
      <w:pPr>
        <w:pStyle w:val="ConsPlusNormal"/>
        <w:ind w:firstLine="709"/>
        <w:jc w:val="both"/>
        <w:rPr>
          <w:szCs w:val="24"/>
        </w:rPr>
      </w:pPr>
      <w:r w:rsidRPr="008B72DE">
        <w:rPr>
          <w:szCs w:val="24"/>
        </w:rPr>
        <w:t>5.12. Контрольный орган принимает решение об отказе в рассмотрении жалобы в течение пяти рабочих дней со дня получения жалобы, если:</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2) в удовлетворении ходатайства о восстановлении пропущенного срока на подачу жалобы отказано;</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3) до принятия решения по жалобе от контролируемого лица, ее подавшего, поступило заявление об отзыве жалобы;</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4) имеется решение суда по вопросам, поставленным в жалобе;</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5) ранее в Контрольный орган была подана другая жалоба от того же контролируемого лица по тем же основаниям;</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8) жалоба подана в ненадлежащий орган;</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9) законодательством Российской Федерации предусмотрен только судебный порядок обжалования решений Контрольного органа.</w:t>
      </w:r>
    </w:p>
    <w:p w:rsidR="000E7BBF" w:rsidRPr="008B72DE" w:rsidRDefault="000E7BBF" w:rsidP="000E7BBF">
      <w:pPr>
        <w:pStyle w:val="ConsPlusNormal"/>
        <w:ind w:firstLine="709"/>
        <w:jc w:val="both"/>
        <w:rPr>
          <w:szCs w:val="24"/>
        </w:rPr>
      </w:pPr>
      <w:r w:rsidRPr="008B72DE">
        <w:rPr>
          <w:szCs w:val="24"/>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5.14.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0E7BBF" w:rsidRPr="008B72DE" w:rsidRDefault="000E7BBF" w:rsidP="000E7BBF">
      <w:pPr>
        <w:widowControl/>
        <w:tabs>
          <w:tab w:val="left" w:pos="1134"/>
        </w:tabs>
        <w:ind w:firstLine="709"/>
        <w:jc w:val="both"/>
        <w:rPr>
          <w:rFonts w:ascii="Times New Roman" w:hAnsi="Times New Roman"/>
          <w:sz w:val="24"/>
          <w:szCs w:val="24"/>
        </w:rPr>
      </w:pPr>
      <w:r w:rsidRPr="008B72DE">
        <w:rPr>
          <w:rFonts w:ascii="Times New Roman" w:hAnsi="Times New Roman"/>
          <w:sz w:val="24"/>
          <w:szCs w:val="24"/>
        </w:rPr>
        <w:t xml:space="preserve">5.15. Жалоба подлежит рассмотрению руководителем </w:t>
      </w:r>
      <w:r w:rsidRPr="008B72DE">
        <w:rPr>
          <w:rFonts w:ascii="Times New Roman" w:hAnsi="Times New Roman"/>
          <w:color w:val="auto"/>
          <w:sz w:val="24"/>
          <w:szCs w:val="24"/>
        </w:rPr>
        <w:t xml:space="preserve">(заместителем руководителя) </w:t>
      </w:r>
      <w:r w:rsidRPr="008B72DE">
        <w:rPr>
          <w:rFonts w:ascii="Times New Roman" w:hAnsi="Times New Roman"/>
          <w:sz w:val="24"/>
          <w:szCs w:val="24"/>
        </w:rPr>
        <w:t xml:space="preserve">Контрольного органа в течение 20 рабочих дней со дня ее регистрации. </w:t>
      </w:r>
    </w:p>
    <w:p w:rsidR="000E7BBF" w:rsidRPr="008B72DE" w:rsidRDefault="000E7BBF" w:rsidP="000E7BBF">
      <w:pPr>
        <w:pStyle w:val="ConsPlusNormal"/>
        <w:ind w:firstLine="709"/>
        <w:jc w:val="both"/>
        <w:rPr>
          <w:szCs w:val="24"/>
        </w:rPr>
      </w:pPr>
      <w:r w:rsidRPr="008B72DE">
        <w:rPr>
          <w:szCs w:val="24"/>
        </w:rPr>
        <w:t>5.16. Указанный срок может быть продлен на двадцать рабочих дней, в следующих исключительных случаях:</w:t>
      </w:r>
    </w:p>
    <w:p w:rsidR="000E7BBF" w:rsidRPr="008B72DE" w:rsidRDefault="000E7BBF" w:rsidP="000E7BBF">
      <w:pPr>
        <w:pStyle w:val="ConsPlusNormal"/>
        <w:ind w:firstLine="709"/>
        <w:jc w:val="both"/>
        <w:rPr>
          <w:szCs w:val="24"/>
        </w:rPr>
      </w:pPr>
      <w:r w:rsidRPr="008B72DE">
        <w:rPr>
          <w:szCs w:val="24"/>
        </w:rPr>
        <w:t>1) проведение в отношении должностного лица действия (бездействия) которого обжалуются служебной проверки по фактам, указанным в жалобе;</w:t>
      </w:r>
    </w:p>
    <w:p w:rsidR="000E7BBF" w:rsidRPr="008B72DE" w:rsidRDefault="000E7BBF" w:rsidP="000E7BBF">
      <w:pPr>
        <w:pStyle w:val="ConsPlusNormal"/>
        <w:ind w:firstLine="709"/>
        <w:jc w:val="both"/>
        <w:rPr>
          <w:szCs w:val="24"/>
        </w:rPr>
      </w:pPr>
      <w:r w:rsidRPr="008B72DE">
        <w:rPr>
          <w:szCs w:val="24"/>
        </w:rPr>
        <w:t>2) отсутствие должностного лица действия (бездействия) которого обжалуются, по уважительной причине (болезнь, отпуск, командировка).</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0E7BBF" w:rsidRPr="008B72DE" w:rsidRDefault="000E7BBF" w:rsidP="000E7BBF">
      <w:pPr>
        <w:pStyle w:val="ConsPlusNormal"/>
        <w:ind w:firstLine="709"/>
        <w:jc w:val="both"/>
        <w:rPr>
          <w:szCs w:val="24"/>
        </w:rPr>
      </w:pPr>
      <w:r w:rsidRPr="008B72DE">
        <w:rPr>
          <w:szCs w:val="24"/>
        </w:rPr>
        <w:t xml:space="preserve">5.18. Не допускается запрашивать у контролируемого лица, подавшего жалобу, информацию и документы, которые находятся в распоряжении государственных </w:t>
      </w:r>
      <w:r w:rsidRPr="008B72DE">
        <w:rPr>
          <w:szCs w:val="24"/>
        </w:rPr>
        <w:lastRenderedPageBreak/>
        <w:t>органов, органов местного самоуправления либо подведомственным им организаций.</w:t>
      </w:r>
    </w:p>
    <w:p w:rsidR="000E7BBF" w:rsidRPr="008B72DE" w:rsidRDefault="000E7BBF" w:rsidP="000E7BBF">
      <w:pPr>
        <w:pStyle w:val="HTML"/>
        <w:ind w:firstLine="709"/>
        <w:jc w:val="both"/>
        <w:rPr>
          <w:rFonts w:ascii="Times New Roman" w:hAnsi="Times New Roman" w:cs="Times New Roman"/>
          <w:sz w:val="24"/>
          <w:szCs w:val="24"/>
        </w:rPr>
      </w:pPr>
      <w:r w:rsidRPr="008B72DE">
        <w:rPr>
          <w:rFonts w:ascii="Times New Roman" w:hAnsi="Times New Roman" w:cs="Times New Roman"/>
          <w:sz w:val="24"/>
          <w:szCs w:val="24"/>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0E7BBF" w:rsidRPr="008B72DE" w:rsidRDefault="000E7BBF" w:rsidP="000E7BBF">
      <w:pPr>
        <w:pStyle w:val="ConsPlusNormal"/>
        <w:ind w:firstLine="709"/>
        <w:jc w:val="both"/>
        <w:rPr>
          <w:szCs w:val="24"/>
        </w:rPr>
      </w:pPr>
      <w:r w:rsidRPr="008B72DE">
        <w:rPr>
          <w:szCs w:val="24"/>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5.20. По итогам рассмотрения жалобы руководитель (заместитель руководителя) Контрольного органа принимает одно из следующих решений:</w:t>
      </w:r>
    </w:p>
    <w:p w:rsidR="000E7BBF" w:rsidRPr="008B72DE" w:rsidRDefault="000E7BBF" w:rsidP="000E7BBF">
      <w:pPr>
        <w:pStyle w:val="ConsPlusNormal"/>
        <w:ind w:firstLine="709"/>
        <w:jc w:val="both"/>
        <w:rPr>
          <w:szCs w:val="24"/>
        </w:rPr>
      </w:pPr>
      <w:r w:rsidRPr="008B72DE">
        <w:rPr>
          <w:szCs w:val="24"/>
        </w:rPr>
        <w:t>1) оставляет жалобу без удовлетворения;</w:t>
      </w:r>
    </w:p>
    <w:p w:rsidR="000E7BBF" w:rsidRPr="008B72DE" w:rsidRDefault="000E7BBF" w:rsidP="000E7BBF">
      <w:pPr>
        <w:pStyle w:val="ConsPlusNormal"/>
        <w:ind w:firstLine="709"/>
        <w:jc w:val="both"/>
        <w:rPr>
          <w:szCs w:val="24"/>
        </w:rPr>
      </w:pPr>
      <w:r w:rsidRPr="008B72DE">
        <w:rPr>
          <w:szCs w:val="24"/>
        </w:rPr>
        <w:t>2) отменяет решение Контрольного органа полностью или частично;</w:t>
      </w:r>
    </w:p>
    <w:p w:rsidR="000E7BBF" w:rsidRPr="008B72DE" w:rsidRDefault="000E7BBF" w:rsidP="000E7BBF">
      <w:pPr>
        <w:pStyle w:val="ConsPlusNormal"/>
        <w:ind w:firstLine="709"/>
        <w:jc w:val="both"/>
        <w:rPr>
          <w:szCs w:val="24"/>
        </w:rPr>
      </w:pPr>
      <w:r w:rsidRPr="008B72DE">
        <w:rPr>
          <w:szCs w:val="24"/>
        </w:rPr>
        <w:t>3) отменяет решение Контрольного органа полностью и принимает новое решение;</w:t>
      </w:r>
    </w:p>
    <w:p w:rsidR="000E7BBF" w:rsidRPr="008B72DE" w:rsidRDefault="000E7BBF" w:rsidP="000E7BBF">
      <w:pPr>
        <w:pStyle w:val="ConsPlusNormal"/>
        <w:ind w:firstLine="709"/>
        <w:jc w:val="both"/>
        <w:rPr>
          <w:szCs w:val="24"/>
        </w:rPr>
      </w:pPr>
      <w:r w:rsidRPr="008B72DE">
        <w:rPr>
          <w:szCs w:val="24"/>
        </w:rPr>
        <w:t xml:space="preserve">4) признает действия (бездействие) должностных </w:t>
      </w:r>
      <w:r w:rsidRPr="001A1196">
        <w:rPr>
          <w:szCs w:val="24"/>
        </w:rPr>
        <w:t>лиц Контрольного органа</w:t>
      </w:r>
      <w:r w:rsidRPr="008B72DE">
        <w:rPr>
          <w:szCs w:val="24"/>
        </w:rPr>
        <w:t xml:space="preserve"> незаконными и выносит решение по существу, в том числе об осуществлении при необходимости определенных действий.</w:t>
      </w:r>
    </w:p>
    <w:p w:rsidR="000E7BBF" w:rsidRPr="008B72DE" w:rsidRDefault="000E7BBF" w:rsidP="000E7BBF">
      <w:pPr>
        <w:pStyle w:val="ConsPlusNormal"/>
        <w:ind w:firstLine="709"/>
        <w:jc w:val="both"/>
        <w:rPr>
          <w:szCs w:val="24"/>
        </w:rPr>
      </w:pPr>
      <w:r w:rsidRPr="008B72DE">
        <w:rPr>
          <w:szCs w:val="24"/>
        </w:rPr>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r w:rsidRPr="008B72DE">
        <w:rPr>
          <w:szCs w:val="24"/>
          <w:highlight w:val="yellow"/>
        </w:rPr>
        <w:t xml:space="preserve"> </w:t>
      </w:r>
    </w:p>
    <w:p w:rsidR="000E7BBF" w:rsidRPr="008B72DE" w:rsidRDefault="000E7BBF" w:rsidP="000E7BBF">
      <w:pPr>
        <w:pStyle w:val="ConsPlusNormal"/>
        <w:ind w:firstLine="709"/>
        <w:jc w:val="center"/>
        <w:rPr>
          <w:b/>
          <w:szCs w:val="24"/>
        </w:rPr>
      </w:pPr>
    </w:p>
    <w:p w:rsidR="000E7BBF" w:rsidRPr="008B72DE" w:rsidRDefault="000E7BBF" w:rsidP="000E7BBF">
      <w:pPr>
        <w:pStyle w:val="a8"/>
        <w:widowControl/>
        <w:tabs>
          <w:tab w:val="left" w:pos="1134"/>
        </w:tabs>
        <w:ind w:left="0"/>
        <w:jc w:val="center"/>
        <w:rPr>
          <w:rFonts w:ascii="Times New Roman" w:hAnsi="Times New Roman"/>
          <w:b/>
          <w:sz w:val="24"/>
          <w:szCs w:val="24"/>
        </w:rPr>
      </w:pPr>
      <w:r w:rsidRPr="008B72DE">
        <w:rPr>
          <w:rFonts w:ascii="Times New Roman" w:hAnsi="Times New Roman"/>
          <w:b/>
          <w:sz w:val="24"/>
          <w:szCs w:val="24"/>
        </w:rPr>
        <w:t xml:space="preserve">6. Ключевые показатели вида контроля и их целевые значения </w:t>
      </w:r>
    </w:p>
    <w:p w:rsidR="000E7BBF" w:rsidRPr="008B72DE" w:rsidRDefault="000E7BBF" w:rsidP="000E7BBF">
      <w:pPr>
        <w:pStyle w:val="a8"/>
        <w:widowControl/>
        <w:tabs>
          <w:tab w:val="left" w:pos="1134"/>
        </w:tabs>
        <w:ind w:left="0"/>
        <w:jc w:val="center"/>
        <w:rPr>
          <w:rFonts w:ascii="Times New Roman" w:hAnsi="Times New Roman"/>
          <w:b/>
          <w:sz w:val="24"/>
          <w:szCs w:val="24"/>
        </w:rPr>
      </w:pPr>
      <w:r w:rsidRPr="008B72DE">
        <w:rPr>
          <w:rFonts w:ascii="Times New Roman" w:hAnsi="Times New Roman"/>
          <w:b/>
          <w:sz w:val="24"/>
          <w:szCs w:val="24"/>
        </w:rPr>
        <w:t>для муниципального контроля</w:t>
      </w:r>
    </w:p>
    <w:p w:rsidR="000E7BBF" w:rsidRPr="008B72DE" w:rsidRDefault="000E7BBF" w:rsidP="000E7BBF">
      <w:pPr>
        <w:pStyle w:val="a8"/>
        <w:widowControl/>
        <w:tabs>
          <w:tab w:val="left" w:pos="1134"/>
        </w:tabs>
        <w:ind w:left="0" w:firstLine="709"/>
        <w:jc w:val="both"/>
        <w:rPr>
          <w:rFonts w:ascii="Times New Roman" w:hAnsi="Times New Roman"/>
          <w:sz w:val="24"/>
          <w:szCs w:val="24"/>
        </w:rPr>
      </w:pPr>
      <w:r w:rsidRPr="008B72DE">
        <w:rPr>
          <w:rFonts w:ascii="Times New Roman" w:hAnsi="Times New Roman"/>
          <w:sz w:val="24"/>
          <w:szCs w:val="24"/>
        </w:rPr>
        <w:t xml:space="preserve">Ключевые показатели муниципального контроля </w:t>
      </w:r>
      <w:bookmarkStart w:id="13" w:name="_Hlk73956884"/>
      <w:r w:rsidRPr="008B72DE">
        <w:rPr>
          <w:rFonts w:ascii="Times New Roman" w:hAnsi="Times New Roman"/>
          <w:sz w:val="24"/>
          <w:szCs w:val="24"/>
        </w:rPr>
        <w:t>и их целевые значения, индикативные показатели</w:t>
      </w:r>
      <w:bookmarkEnd w:id="13"/>
      <w:r w:rsidRPr="008B72DE">
        <w:rPr>
          <w:rFonts w:ascii="Times New Roman" w:hAnsi="Times New Roman"/>
          <w:sz w:val="24"/>
          <w:szCs w:val="24"/>
        </w:rPr>
        <w:t xml:space="preserve"> установлены приложением </w:t>
      </w:r>
      <w:r w:rsidR="00567352">
        <w:rPr>
          <w:rFonts w:ascii="Times New Roman" w:hAnsi="Times New Roman"/>
          <w:sz w:val="24"/>
          <w:szCs w:val="24"/>
        </w:rPr>
        <w:t>2</w:t>
      </w:r>
      <w:r w:rsidRPr="008B72DE">
        <w:rPr>
          <w:rFonts w:ascii="Times New Roman" w:hAnsi="Times New Roman"/>
          <w:sz w:val="24"/>
          <w:szCs w:val="24"/>
        </w:rPr>
        <w:t xml:space="preserve"> к настоящему Положению.</w:t>
      </w:r>
    </w:p>
    <w:p w:rsidR="000E7BBF" w:rsidRPr="008B72DE" w:rsidRDefault="000E7BBF" w:rsidP="000E7BBF">
      <w:pPr>
        <w:widowControl/>
        <w:rPr>
          <w:rFonts w:ascii="Times New Roman" w:hAnsi="Times New Roman"/>
          <w:sz w:val="24"/>
          <w:szCs w:val="24"/>
        </w:rPr>
      </w:pPr>
    </w:p>
    <w:p w:rsidR="000E7BBF" w:rsidRPr="008B72DE" w:rsidRDefault="000E7BBF" w:rsidP="000E7BBF">
      <w:pPr>
        <w:widowControl/>
        <w:rPr>
          <w:rFonts w:ascii="Times New Roman" w:hAnsi="Times New Roman"/>
          <w:sz w:val="24"/>
          <w:szCs w:val="24"/>
        </w:rPr>
      </w:pPr>
    </w:p>
    <w:p w:rsidR="000E7BBF" w:rsidRPr="008B72DE" w:rsidRDefault="000E7BBF" w:rsidP="000E7BBF">
      <w:pPr>
        <w:widowControl/>
        <w:rPr>
          <w:rFonts w:ascii="Times New Roman" w:hAnsi="Times New Roman"/>
          <w:sz w:val="24"/>
          <w:szCs w:val="24"/>
        </w:rPr>
      </w:pPr>
    </w:p>
    <w:p w:rsidR="0055047A" w:rsidRPr="0055047A" w:rsidRDefault="0055047A" w:rsidP="0055047A">
      <w:pPr>
        <w:spacing w:line="248" w:lineRule="auto"/>
        <w:ind w:right="28"/>
        <w:jc w:val="both"/>
        <w:rPr>
          <w:rFonts w:ascii="Times New Roman" w:hAnsi="Times New Roman"/>
          <w:sz w:val="24"/>
          <w:szCs w:val="24"/>
        </w:rPr>
      </w:pPr>
      <w:r w:rsidRPr="0055047A">
        <w:rPr>
          <w:rFonts w:ascii="Times New Roman" w:hAnsi="Times New Roman"/>
          <w:sz w:val="24"/>
          <w:szCs w:val="24"/>
        </w:rPr>
        <w:t>Глава сельского</w:t>
      </w:r>
    </w:p>
    <w:p w:rsidR="0055047A" w:rsidRPr="0055047A" w:rsidRDefault="0055047A" w:rsidP="0055047A">
      <w:pPr>
        <w:spacing w:line="248" w:lineRule="auto"/>
        <w:ind w:right="28"/>
        <w:jc w:val="both"/>
        <w:rPr>
          <w:rFonts w:ascii="Times New Roman" w:hAnsi="Times New Roman"/>
          <w:sz w:val="24"/>
          <w:szCs w:val="24"/>
        </w:rPr>
      </w:pPr>
      <w:r w:rsidRPr="0055047A">
        <w:rPr>
          <w:rFonts w:ascii="Times New Roman" w:hAnsi="Times New Roman"/>
          <w:sz w:val="24"/>
          <w:szCs w:val="24"/>
        </w:rPr>
        <w:t xml:space="preserve">поселения «село Апука»                              </w:t>
      </w:r>
      <w:r w:rsidR="009C657A">
        <w:rPr>
          <w:rFonts w:ascii="Times New Roman" w:hAnsi="Times New Roman"/>
          <w:sz w:val="24"/>
          <w:szCs w:val="24"/>
        </w:rPr>
        <w:t xml:space="preserve">                     </w:t>
      </w:r>
      <w:r w:rsidRPr="0055047A">
        <w:rPr>
          <w:rFonts w:ascii="Times New Roman" w:hAnsi="Times New Roman"/>
          <w:sz w:val="24"/>
          <w:szCs w:val="24"/>
        </w:rPr>
        <w:t xml:space="preserve">                 Л.П. Воевудский</w:t>
      </w:r>
    </w:p>
    <w:p w:rsidR="000E7BBF" w:rsidRPr="008B72DE" w:rsidRDefault="000E7BBF" w:rsidP="000E7BBF">
      <w:pPr>
        <w:widowControl/>
        <w:rPr>
          <w:rFonts w:ascii="Times New Roman" w:hAnsi="Times New Roman"/>
          <w:sz w:val="24"/>
          <w:szCs w:val="24"/>
        </w:rPr>
      </w:pPr>
    </w:p>
    <w:p w:rsidR="000E7BBF" w:rsidRPr="008B72DE" w:rsidRDefault="000E7BBF" w:rsidP="000E7BBF">
      <w:pPr>
        <w:widowControl/>
        <w:rPr>
          <w:rFonts w:ascii="Times New Roman" w:hAnsi="Times New Roman"/>
          <w:sz w:val="24"/>
          <w:szCs w:val="24"/>
        </w:rPr>
      </w:pPr>
    </w:p>
    <w:p w:rsidR="000E7BBF" w:rsidRPr="008B72DE" w:rsidRDefault="000E7BBF" w:rsidP="000E7BBF">
      <w:pPr>
        <w:widowControl/>
        <w:rPr>
          <w:rFonts w:ascii="Times New Roman" w:hAnsi="Times New Roman"/>
          <w:sz w:val="24"/>
          <w:szCs w:val="24"/>
        </w:rPr>
      </w:pPr>
    </w:p>
    <w:p w:rsidR="003E666D" w:rsidRDefault="003E666D" w:rsidP="000E7BBF">
      <w:pPr>
        <w:widowControl/>
        <w:rPr>
          <w:rFonts w:ascii="Times New Roman" w:hAnsi="Times New Roman"/>
          <w:sz w:val="24"/>
          <w:szCs w:val="24"/>
        </w:rPr>
      </w:pPr>
    </w:p>
    <w:p w:rsidR="002579EC" w:rsidRDefault="002579EC" w:rsidP="000E7BBF">
      <w:pPr>
        <w:widowControl/>
        <w:rPr>
          <w:rFonts w:ascii="Times New Roman" w:hAnsi="Times New Roman"/>
          <w:sz w:val="24"/>
          <w:szCs w:val="24"/>
        </w:rPr>
      </w:pPr>
    </w:p>
    <w:p w:rsidR="002579EC" w:rsidRDefault="002579EC" w:rsidP="000E7BBF">
      <w:pPr>
        <w:widowControl/>
        <w:rPr>
          <w:rFonts w:ascii="Times New Roman" w:hAnsi="Times New Roman"/>
          <w:sz w:val="24"/>
          <w:szCs w:val="24"/>
        </w:rPr>
      </w:pPr>
    </w:p>
    <w:p w:rsidR="002579EC" w:rsidRDefault="002579EC" w:rsidP="000E7BBF">
      <w:pPr>
        <w:widowControl/>
        <w:rPr>
          <w:rFonts w:ascii="Times New Roman" w:hAnsi="Times New Roman"/>
          <w:sz w:val="24"/>
          <w:szCs w:val="24"/>
        </w:rPr>
      </w:pPr>
    </w:p>
    <w:p w:rsidR="002579EC" w:rsidRDefault="002579EC" w:rsidP="000E7BBF">
      <w:pPr>
        <w:widowControl/>
        <w:rPr>
          <w:rFonts w:ascii="Times New Roman" w:hAnsi="Times New Roman"/>
          <w:sz w:val="24"/>
          <w:szCs w:val="24"/>
        </w:rPr>
      </w:pPr>
    </w:p>
    <w:p w:rsidR="002579EC" w:rsidRDefault="002579EC" w:rsidP="000E7BBF">
      <w:pPr>
        <w:widowControl/>
        <w:rPr>
          <w:rFonts w:ascii="Times New Roman" w:hAnsi="Times New Roman"/>
          <w:sz w:val="24"/>
          <w:szCs w:val="24"/>
        </w:rPr>
      </w:pPr>
    </w:p>
    <w:p w:rsidR="002579EC" w:rsidRDefault="002579EC" w:rsidP="000E7BBF">
      <w:pPr>
        <w:widowControl/>
        <w:rPr>
          <w:rFonts w:ascii="Times New Roman" w:hAnsi="Times New Roman"/>
          <w:sz w:val="24"/>
          <w:szCs w:val="24"/>
        </w:rPr>
      </w:pPr>
    </w:p>
    <w:p w:rsidR="002579EC" w:rsidRDefault="002579EC" w:rsidP="000E7BBF">
      <w:pPr>
        <w:widowControl/>
        <w:rPr>
          <w:rFonts w:ascii="Times New Roman" w:hAnsi="Times New Roman"/>
          <w:sz w:val="24"/>
          <w:szCs w:val="24"/>
        </w:rPr>
      </w:pPr>
    </w:p>
    <w:p w:rsidR="00FC21EF" w:rsidRDefault="00FC21EF" w:rsidP="000E7BBF">
      <w:pPr>
        <w:widowControl/>
        <w:rPr>
          <w:rFonts w:ascii="Times New Roman" w:hAnsi="Times New Roman"/>
          <w:sz w:val="24"/>
          <w:szCs w:val="24"/>
        </w:rPr>
      </w:pPr>
    </w:p>
    <w:p w:rsidR="00FC21EF" w:rsidRDefault="00FC21EF" w:rsidP="000E7BBF">
      <w:pPr>
        <w:widowControl/>
        <w:rPr>
          <w:rFonts w:ascii="Times New Roman" w:hAnsi="Times New Roman"/>
          <w:sz w:val="24"/>
          <w:szCs w:val="24"/>
        </w:rPr>
      </w:pPr>
    </w:p>
    <w:p w:rsidR="00FC21EF" w:rsidRDefault="00FC21EF" w:rsidP="000E7BBF">
      <w:pPr>
        <w:widowControl/>
        <w:rPr>
          <w:rFonts w:ascii="Times New Roman" w:hAnsi="Times New Roman"/>
          <w:sz w:val="24"/>
          <w:szCs w:val="24"/>
        </w:rPr>
      </w:pPr>
    </w:p>
    <w:p w:rsidR="00FC21EF" w:rsidRDefault="00FC21EF" w:rsidP="000E7BBF">
      <w:pPr>
        <w:widowControl/>
        <w:rPr>
          <w:rFonts w:ascii="Times New Roman" w:hAnsi="Times New Roman"/>
          <w:sz w:val="24"/>
          <w:szCs w:val="24"/>
        </w:rPr>
      </w:pPr>
    </w:p>
    <w:p w:rsidR="00FC21EF" w:rsidRDefault="00FC21EF" w:rsidP="000E7BBF">
      <w:pPr>
        <w:widowControl/>
        <w:rPr>
          <w:rFonts w:ascii="Times New Roman" w:hAnsi="Times New Roman"/>
          <w:sz w:val="24"/>
          <w:szCs w:val="24"/>
        </w:rPr>
      </w:pPr>
    </w:p>
    <w:p w:rsidR="00FC21EF" w:rsidRDefault="00FC21EF" w:rsidP="000E7BBF">
      <w:pPr>
        <w:widowControl/>
        <w:rPr>
          <w:rFonts w:ascii="Times New Roman" w:hAnsi="Times New Roman"/>
          <w:sz w:val="24"/>
          <w:szCs w:val="24"/>
        </w:rPr>
      </w:pPr>
    </w:p>
    <w:p w:rsidR="00FC21EF" w:rsidRDefault="00FC21EF" w:rsidP="000E7BBF">
      <w:pPr>
        <w:widowControl/>
        <w:rPr>
          <w:rFonts w:ascii="Times New Roman" w:hAnsi="Times New Roman"/>
          <w:sz w:val="24"/>
          <w:szCs w:val="24"/>
        </w:rPr>
      </w:pPr>
    </w:p>
    <w:p w:rsidR="00FC21EF" w:rsidRDefault="00FC21EF" w:rsidP="000E7BBF">
      <w:pPr>
        <w:widowControl/>
        <w:rPr>
          <w:rFonts w:ascii="Times New Roman" w:hAnsi="Times New Roman"/>
          <w:sz w:val="24"/>
          <w:szCs w:val="24"/>
        </w:rPr>
      </w:pPr>
    </w:p>
    <w:p w:rsidR="00FC21EF" w:rsidRDefault="00FC21EF" w:rsidP="000E7BBF">
      <w:pPr>
        <w:widowControl/>
        <w:rPr>
          <w:rFonts w:ascii="Times New Roman" w:hAnsi="Times New Roman"/>
          <w:sz w:val="24"/>
          <w:szCs w:val="24"/>
        </w:rPr>
      </w:pPr>
    </w:p>
    <w:p w:rsidR="00FC21EF" w:rsidRDefault="00FC21EF" w:rsidP="000E7BBF">
      <w:pPr>
        <w:widowControl/>
        <w:rPr>
          <w:rFonts w:ascii="Times New Roman" w:hAnsi="Times New Roman"/>
          <w:sz w:val="24"/>
          <w:szCs w:val="24"/>
        </w:rPr>
      </w:pPr>
    </w:p>
    <w:p w:rsidR="00FC21EF" w:rsidRDefault="00FC21EF" w:rsidP="000E7BBF">
      <w:pPr>
        <w:widowControl/>
        <w:rPr>
          <w:rFonts w:ascii="Times New Roman" w:hAnsi="Times New Roman"/>
          <w:sz w:val="24"/>
          <w:szCs w:val="24"/>
        </w:rPr>
      </w:pPr>
    </w:p>
    <w:p w:rsidR="000E7BBF" w:rsidRPr="008B72DE" w:rsidRDefault="000E7BBF" w:rsidP="008B72DE">
      <w:pPr>
        <w:pStyle w:val="ConsPlusNormal"/>
        <w:spacing w:line="192" w:lineRule="auto"/>
        <w:ind w:left="4535" w:firstLine="0"/>
        <w:jc w:val="right"/>
        <w:outlineLvl w:val="1"/>
        <w:rPr>
          <w:szCs w:val="24"/>
        </w:rPr>
      </w:pPr>
      <w:r w:rsidRPr="008B72DE">
        <w:rPr>
          <w:szCs w:val="24"/>
        </w:rPr>
        <w:lastRenderedPageBreak/>
        <w:t xml:space="preserve">Приложение </w:t>
      </w:r>
      <w:r w:rsidR="00567352">
        <w:rPr>
          <w:szCs w:val="24"/>
        </w:rPr>
        <w:t>1</w:t>
      </w:r>
    </w:p>
    <w:p w:rsidR="006D5FEE" w:rsidRPr="008B72DE" w:rsidRDefault="006D5FEE" w:rsidP="006D5FEE">
      <w:pPr>
        <w:widowControl/>
        <w:ind w:left="4536"/>
        <w:jc w:val="right"/>
        <w:rPr>
          <w:rFonts w:ascii="Times New Roman" w:hAnsi="Times New Roman"/>
          <w:sz w:val="24"/>
          <w:szCs w:val="24"/>
        </w:rPr>
      </w:pPr>
      <w:r w:rsidRPr="008B72DE">
        <w:rPr>
          <w:rFonts w:ascii="Times New Roman" w:hAnsi="Times New Roman"/>
          <w:sz w:val="24"/>
          <w:szCs w:val="24"/>
        </w:rPr>
        <w:t xml:space="preserve">   к Положению о муниципальном </w:t>
      </w:r>
    </w:p>
    <w:p w:rsidR="006D5FEE" w:rsidRPr="008B72DE" w:rsidRDefault="006D5FEE" w:rsidP="006D5FEE">
      <w:pPr>
        <w:widowControl/>
        <w:ind w:left="4536"/>
        <w:jc w:val="right"/>
        <w:rPr>
          <w:rFonts w:ascii="Times New Roman" w:hAnsi="Times New Roman"/>
          <w:sz w:val="24"/>
          <w:szCs w:val="24"/>
        </w:rPr>
      </w:pPr>
      <w:r w:rsidRPr="008B72DE">
        <w:rPr>
          <w:rFonts w:ascii="Times New Roman" w:hAnsi="Times New Roman"/>
          <w:sz w:val="24"/>
          <w:szCs w:val="24"/>
        </w:rPr>
        <w:t xml:space="preserve">  жилищном контроле на территории</w:t>
      </w:r>
    </w:p>
    <w:p w:rsidR="006D5FEE" w:rsidRPr="006D5FEE" w:rsidRDefault="006D5FEE" w:rsidP="006D5FEE">
      <w:pPr>
        <w:widowControl/>
        <w:ind w:left="4536"/>
        <w:jc w:val="right"/>
        <w:rPr>
          <w:rFonts w:ascii="Times New Roman" w:hAnsi="Times New Roman"/>
          <w:sz w:val="24"/>
          <w:szCs w:val="24"/>
        </w:rPr>
      </w:pPr>
      <w:r>
        <w:rPr>
          <w:rFonts w:ascii="Times New Roman" w:hAnsi="Times New Roman"/>
          <w:color w:val="auto"/>
          <w:sz w:val="24"/>
          <w:szCs w:val="24"/>
        </w:rPr>
        <w:t xml:space="preserve">    </w:t>
      </w:r>
      <w:r w:rsidR="005C2C63">
        <w:rPr>
          <w:rFonts w:ascii="Times New Roman" w:hAnsi="Times New Roman"/>
          <w:sz w:val="24"/>
          <w:szCs w:val="24"/>
        </w:rPr>
        <w:t>сельского поселения «село</w:t>
      </w:r>
      <w:r w:rsidRPr="006D5FEE">
        <w:rPr>
          <w:rFonts w:ascii="Times New Roman" w:hAnsi="Times New Roman"/>
          <w:sz w:val="24"/>
          <w:szCs w:val="24"/>
        </w:rPr>
        <w:t xml:space="preserve"> </w:t>
      </w:r>
      <w:r w:rsidR="00647D3F">
        <w:rPr>
          <w:rFonts w:ascii="Times New Roman" w:hAnsi="Times New Roman"/>
          <w:sz w:val="24"/>
          <w:szCs w:val="24"/>
        </w:rPr>
        <w:t>Апука</w:t>
      </w:r>
      <w:r w:rsidRPr="006D5FEE">
        <w:rPr>
          <w:rFonts w:ascii="Times New Roman" w:hAnsi="Times New Roman"/>
          <w:sz w:val="24"/>
          <w:szCs w:val="24"/>
        </w:rPr>
        <w:t>»</w:t>
      </w:r>
    </w:p>
    <w:p w:rsidR="000E7BBF" w:rsidRPr="008B72DE" w:rsidRDefault="000E7BBF" w:rsidP="000E7BBF">
      <w:pPr>
        <w:pStyle w:val="ConsPlusNormal"/>
        <w:spacing w:line="240" w:lineRule="exact"/>
        <w:jc w:val="center"/>
        <w:rPr>
          <w:szCs w:val="24"/>
          <w:shd w:val="clear" w:color="auto" w:fill="F1C100"/>
        </w:rPr>
      </w:pPr>
    </w:p>
    <w:p w:rsidR="000E7BBF" w:rsidRPr="008B72DE" w:rsidRDefault="000E7BBF" w:rsidP="000E7BBF">
      <w:pPr>
        <w:jc w:val="center"/>
        <w:rPr>
          <w:rFonts w:ascii="Times New Roman" w:hAnsi="Times New Roman"/>
          <w:b/>
          <w:bCs/>
          <w:sz w:val="24"/>
          <w:szCs w:val="24"/>
        </w:rPr>
      </w:pPr>
    </w:p>
    <w:p w:rsidR="000E7BBF" w:rsidRPr="008B72DE" w:rsidRDefault="000E7BBF" w:rsidP="000E7BBF">
      <w:pPr>
        <w:autoSpaceDE w:val="0"/>
        <w:autoSpaceDN w:val="0"/>
        <w:adjustRightInd w:val="0"/>
        <w:ind w:firstLine="539"/>
        <w:jc w:val="center"/>
        <w:rPr>
          <w:rFonts w:ascii="Times New Roman" w:hAnsi="Times New Roman"/>
          <w:b/>
          <w:bCs/>
          <w:sz w:val="24"/>
          <w:szCs w:val="24"/>
        </w:rPr>
      </w:pPr>
      <w:r w:rsidRPr="008B72DE">
        <w:rPr>
          <w:rFonts w:ascii="Times New Roman" w:hAnsi="Times New Roman"/>
          <w:b/>
          <w:sz w:val="24"/>
          <w:szCs w:val="24"/>
        </w:rPr>
        <w:t>Индикаторы риска нарушения обязательных требований</w:t>
      </w:r>
      <w:r w:rsidRPr="008B72DE">
        <w:rPr>
          <w:rFonts w:ascii="Times New Roman" w:hAnsi="Times New Roman"/>
          <w:b/>
          <w:bCs/>
          <w:sz w:val="24"/>
          <w:szCs w:val="24"/>
        </w:rPr>
        <w:t xml:space="preserve">, </w:t>
      </w:r>
    </w:p>
    <w:p w:rsidR="000E7BBF" w:rsidRPr="008B72DE" w:rsidRDefault="000E7BBF" w:rsidP="000E7BBF">
      <w:pPr>
        <w:autoSpaceDE w:val="0"/>
        <w:autoSpaceDN w:val="0"/>
        <w:adjustRightInd w:val="0"/>
        <w:ind w:firstLine="539"/>
        <w:jc w:val="center"/>
        <w:rPr>
          <w:rFonts w:ascii="Times New Roman" w:hAnsi="Times New Roman"/>
          <w:b/>
          <w:sz w:val="24"/>
          <w:szCs w:val="24"/>
        </w:rPr>
      </w:pPr>
      <w:r w:rsidRPr="008B72DE">
        <w:rPr>
          <w:rFonts w:ascii="Times New Roman" w:hAnsi="Times New Roman"/>
          <w:b/>
          <w:bCs/>
          <w:sz w:val="24"/>
          <w:szCs w:val="24"/>
        </w:rPr>
        <w:t>используемые в качестве основания для проведения контрольных мероприятий при осуществлении муниципального контроля</w:t>
      </w:r>
      <w:r w:rsidRPr="008B72DE">
        <w:rPr>
          <w:rFonts w:ascii="Times New Roman" w:hAnsi="Times New Roman"/>
          <w:bCs/>
          <w:color w:val="FF0000"/>
          <w:sz w:val="24"/>
          <w:szCs w:val="24"/>
        </w:rPr>
        <w:t xml:space="preserve"> </w:t>
      </w:r>
      <w:r w:rsidRPr="008B72DE">
        <w:rPr>
          <w:rFonts w:ascii="Times New Roman" w:hAnsi="Times New Roman"/>
          <w:b/>
          <w:bCs/>
          <w:sz w:val="24"/>
          <w:szCs w:val="24"/>
        </w:rPr>
        <w:t xml:space="preserve"> </w:t>
      </w:r>
    </w:p>
    <w:p w:rsidR="000E7BBF" w:rsidRPr="008B72DE" w:rsidRDefault="000E7BBF" w:rsidP="000E7BBF">
      <w:pPr>
        <w:ind w:firstLine="709"/>
        <w:jc w:val="both"/>
        <w:rPr>
          <w:rFonts w:ascii="Times New Roman" w:hAnsi="Times New Roman"/>
          <w:sz w:val="24"/>
          <w:szCs w:val="24"/>
        </w:rPr>
      </w:pP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 xml:space="preserve">а) порядку осуществления перевода жилого помещения в нежилое помещение и нежилого помещения в жилое в многоквартирном доме; </w:t>
      </w: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б) порядку осуществления перепланировки и (или) переустройства помещений в многоквартирном доме;</w:t>
      </w: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в) к предоставлению коммунальных услуг собственникам и пользователям помещений в многоквартирных домах и жилых домов;</w:t>
      </w: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г) к обеспечению доступности для инвалидов помещений в многоквартирных домах;</w:t>
      </w: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д)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е) к обеспечению безопасности при использовании и содержании внутридомового и внутриквартирного газового оборудования.</w:t>
      </w: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w:t>
      </w: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 xml:space="preserve">2. Поступление в </w:t>
      </w:r>
      <w:r w:rsidR="00156FED" w:rsidRPr="008B72DE">
        <w:rPr>
          <w:rFonts w:ascii="Times New Roman" w:hAnsi="Times New Roman"/>
          <w:sz w:val="24"/>
          <w:szCs w:val="24"/>
        </w:rPr>
        <w:t>К</w:t>
      </w:r>
      <w:r w:rsidRPr="008B72DE">
        <w:rPr>
          <w:rFonts w:ascii="Times New Roman" w:hAnsi="Times New Roman"/>
          <w:sz w:val="24"/>
          <w:szCs w:val="24"/>
        </w:rPr>
        <w:t>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 xml:space="preserve">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w:t>
      </w:r>
      <w:r w:rsidRPr="008B72DE">
        <w:rPr>
          <w:rFonts w:ascii="Times New Roman" w:hAnsi="Times New Roman"/>
          <w:sz w:val="24"/>
          <w:szCs w:val="24"/>
        </w:rPr>
        <w:lastRenderedPageBreak/>
        <w:t>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w:t>
      </w:r>
    </w:p>
    <w:p w:rsidR="000E7BBF" w:rsidRPr="008B72DE" w:rsidRDefault="000E7BBF" w:rsidP="000E7BBF">
      <w:pPr>
        <w:ind w:firstLine="709"/>
        <w:jc w:val="both"/>
        <w:rPr>
          <w:rFonts w:ascii="Times New Roman" w:hAnsi="Times New Roman"/>
          <w:sz w:val="24"/>
          <w:szCs w:val="24"/>
        </w:rPr>
      </w:pPr>
      <w:r w:rsidRPr="008B72DE">
        <w:rPr>
          <w:rFonts w:ascii="Times New Roman" w:hAnsi="Times New Roman"/>
          <w:sz w:val="24"/>
          <w:szCs w:val="24"/>
        </w:rPr>
        <w:t xml:space="preserve">4.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
    <w:p w:rsidR="000E7BBF" w:rsidRPr="008B72DE" w:rsidRDefault="000E7BBF" w:rsidP="000E7BBF">
      <w:pPr>
        <w:ind w:firstLine="709"/>
        <w:jc w:val="both"/>
        <w:rPr>
          <w:rFonts w:ascii="Times New Roman" w:hAnsi="Times New Roman"/>
          <w:sz w:val="24"/>
          <w:szCs w:val="24"/>
        </w:rPr>
      </w:pPr>
    </w:p>
    <w:p w:rsidR="000E7BBF" w:rsidRPr="008B72DE" w:rsidRDefault="000E7BBF" w:rsidP="000E7BBF">
      <w:pPr>
        <w:widowControl/>
        <w:spacing w:after="200" w:line="276" w:lineRule="auto"/>
        <w:rPr>
          <w:rFonts w:ascii="Times New Roman" w:hAnsi="Times New Roman"/>
          <w:i/>
          <w:sz w:val="24"/>
          <w:szCs w:val="24"/>
        </w:rPr>
      </w:pPr>
    </w:p>
    <w:p w:rsidR="000E7BBF" w:rsidRPr="008B72DE" w:rsidRDefault="000E7BBF" w:rsidP="000E7BBF">
      <w:pPr>
        <w:widowControl/>
        <w:spacing w:after="200" w:line="276" w:lineRule="auto"/>
        <w:rPr>
          <w:rFonts w:ascii="Times New Roman" w:hAnsi="Times New Roman"/>
          <w:i/>
          <w:sz w:val="24"/>
          <w:szCs w:val="24"/>
        </w:rPr>
      </w:pPr>
    </w:p>
    <w:p w:rsidR="000E7BBF" w:rsidRPr="008B72DE" w:rsidRDefault="000E7BBF" w:rsidP="000E7BBF">
      <w:pPr>
        <w:widowControl/>
        <w:spacing w:after="200" w:line="276" w:lineRule="auto"/>
        <w:rPr>
          <w:rFonts w:ascii="Times New Roman" w:hAnsi="Times New Roman"/>
          <w:i/>
          <w:sz w:val="24"/>
          <w:szCs w:val="24"/>
        </w:rPr>
      </w:pPr>
    </w:p>
    <w:p w:rsidR="000E7BBF" w:rsidRPr="008B72DE" w:rsidRDefault="000E7BBF" w:rsidP="000E7BBF">
      <w:pPr>
        <w:widowControl/>
        <w:spacing w:after="200" w:line="276" w:lineRule="auto"/>
        <w:rPr>
          <w:rFonts w:ascii="Times New Roman" w:hAnsi="Times New Roman"/>
          <w:i/>
          <w:sz w:val="24"/>
          <w:szCs w:val="24"/>
        </w:rPr>
      </w:pPr>
    </w:p>
    <w:p w:rsidR="000E7BBF" w:rsidRPr="008B72DE" w:rsidRDefault="000E7BBF" w:rsidP="000E7BBF">
      <w:pPr>
        <w:widowControl/>
        <w:spacing w:after="200" w:line="276" w:lineRule="auto"/>
        <w:rPr>
          <w:rFonts w:ascii="Times New Roman" w:hAnsi="Times New Roman"/>
          <w:i/>
          <w:sz w:val="24"/>
          <w:szCs w:val="24"/>
        </w:rPr>
      </w:pPr>
    </w:p>
    <w:p w:rsidR="000E7BBF" w:rsidRPr="008B72DE" w:rsidRDefault="000E7BBF" w:rsidP="000E7BBF">
      <w:pPr>
        <w:widowControl/>
        <w:spacing w:after="200" w:line="276" w:lineRule="auto"/>
        <w:rPr>
          <w:rFonts w:ascii="Times New Roman" w:hAnsi="Times New Roman"/>
          <w:i/>
          <w:sz w:val="24"/>
          <w:szCs w:val="24"/>
        </w:rPr>
      </w:pPr>
    </w:p>
    <w:p w:rsidR="000E7BBF" w:rsidRPr="008B72DE" w:rsidRDefault="000E7BBF" w:rsidP="000E7BBF">
      <w:pPr>
        <w:pStyle w:val="ConsPlusNormal"/>
        <w:spacing w:line="192" w:lineRule="auto"/>
        <w:ind w:left="3827" w:firstLine="708"/>
        <w:outlineLvl w:val="1"/>
        <w:rPr>
          <w:szCs w:val="24"/>
        </w:rPr>
      </w:pPr>
    </w:p>
    <w:p w:rsidR="00733FF8" w:rsidRPr="008B72DE" w:rsidRDefault="00733FF8" w:rsidP="000E7BBF">
      <w:pPr>
        <w:pStyle w:val="ConsPlusNormal"/>
        <w:spacing w:line="192" w:lineRule="auto"/>
        <w:ind w:left="3827" w:firstLine="708"/>
        <w:outlineLvl w:val="1"/>
        <w:rPr>
          <w:szCs w:val="24"/>
        </w:rPr>
        <w:sectPr w:rsidR="00733FF8" w:rsidRPr="008B72DE" w:rsidSect="003E666D">
          <w:pgSz w:w="11906" w:h="16838"/>
          <w:pgMar w:top="1134" w:right="1276" w:bottom="851" w:left="1559" w:header="709" w:footer="709" w:gutter="0"/>
          <w:pgNumType w:start="1"/>
          <w:cols w:space="720"/>
          <w:titlePg/>
          <w:docGrid w:linePitch="272"/>
        </w:sectPr>
      </w:pPr>
    </w:p>
    <w:p w:rsidR="000E7BBF" w:rsidRPr="008B72DE" w:rsidRDefault="0080091C" w:rsidP="008B72DE">
      <w:pPr>
        <w:pStyle w:val="ConsPlusNormal"/>
        <w:spacing w:line="192" w:lineRule="auto"/>
        <w:jc w:val="right"/>
        <w:outlineLvl w:val="1"/>
        <w:rPr>
          <w:szCs w:val="24"/>
        </w:rPr>
      </w:pPr>
      <w:r w:rsidRPr="008B72DE">
        <w:rPr>
          <w:szCs w:val="24"/>
        </w:rPr>
        <w:lastRenderedPageBreak/>
        <w:t xml:space="preserve">                                                                                                                                  </w:t>
      </w:r>
      <w:r w:rsidR="000E7BBF" w:rsidRPr="008B72DE">
        <w:rPr>
          <w:szCs w:val="24"/>
        </w:rPr>
        <w:t xml:space="preserve">Приложение </w:t>
      </w:r>
      <w:r w:rsidR="00567352">
        <w:rPr>
          <w:szCs w:val="24"/>
        </w:rPr>
        <w:t>2</w:t>
      </w:r>
    </w:p>
    <w:p w:rsidR="006D5FEE" w:rsidRPr="008B72DE" w:rsidRDefault="006D5FEE" w:rsidP="006D5FEE">
      <w:pPr>
        <w:widowControl/>
        <w:ind w:left="4536"/>
        <w:jc w:val="right"/>
        <w:rPr>
          <w:rFonts w:ascii="Times New Roman" w:hAnsi="Times New Roman"/>
          <w:sz w:val="24"/>
          <w:szCs w:val="24"/>
        </w:rPr>
      </w:pPr>
      <w:r w:rsidRPr="008B72DE">
        <w:rPr>
          <w:rFonts w:ascii="Times New Roman" w:hAnsi="Times New Roman"/>
          <w:sz w:val="24"/>
          <w:szCs w:val="24"/>
        </w:rPr>
        <w:t xml:space="preserve">   к Положению о муниципальном </w:t>
      </w:r>
    </w:p>
    <w:p w:rsidR="006D5FEE" w:rsidRPr="008B72DE" w:rsidRDefault="006D5FEE" w:rsidP="006D5FEE">
      <w:pPr>
        <w:widowControl/>
        <w:ind w:left="4536"/>
        <w:jc w:val="right"/>
        <w:rPr>
          <w:rFonts w:ascii="Times New Roman" w:hAnsi="Times New Roman"/>
          <w:sz w:val="24"/>
          <w:szCs w:val="24"/>
        </w:rPr>
      </w:pPr>
      <w:r w:rsidRPr="008B72DE">
        <w:rPr>
          <w:rFonts w:ascii="Times New Roman" w:hAnsi="Times New Roman"/>
          <w:sz w:val="24"/>
          <w:szCs w:val="24"/>
        </w:rPr>
        <w:t xml:space="preserve">  жилищном контроле на территории</w:t>
      </w:r>
    </w:p>
    <w:p w:rsidR="006D5FEE" w:rsidRPr="006D5FEE" w:rsidRDefault="006D5FEE" w:rsidP="006D5FEE">
      <w:pPr>
        <w:widowControl/>
        <w:ind w:left="4536"/>
        <w:jc w:val="right"/>
        <w:rPr>
          <w:rFonts w:ascii="Times New Roman" w:hAnsi="Times New Roman"/>
          <w:sz w:val="24"/>
          <w:szCs w:val="24"/>
        </w:rPr>
      </w:pPr>
      <w:r>
        <w:rPr>
          <w:rFonts w:ascii="Times New Roman" w:hAnsi="Times New Roman"/>
          <w:color w:val="auto"/>
          <w:sz w:val="24"/>
          <w:szCs w:val="24"/>
        </w:rPr>
        <w:t xml:space="preserve">    </w:t>
      </w:r>
      <w:r w:rsidRPr="006D5FEE">
        <w:rPr>
          <w:rFonts w:ascii="Times New Roman" w:hAnsi="Times New Roman"/>
          <w:sz w:val="24"/>
          <w:szCs w:val="24"/>
        </w:rPr>
        <w:t xml:space="preserve">сельского поселения «село  </w:t>
      </w:r>
      <w:r w:rsidR="00647D3F">
        <w:rPr>
          <w:rFonts w:ascii="Times New Roman" w:hAnsi="Times New Roman"/>
          <w:sz w:val="24"/>
          <w:szCs w:val="24"/>
        </w:rPr>
        <w:t>Апука</w:t>
      </w:r>
      <w:r w:rsidRPr="006D5FEE">
        <w:rPr>
          <w:rFonts w:ascii="Times New Roman" w:hAnsi="Times New Roman"/>
          <w:sz w:val="24"/>
          <w:szCs w:val="24"/>
        </w:rPr>
        <w:t>»</w:t>
      </w:r>
    </w:p>
    <w:p w:rsidR="000E7BBF" w:rsidRPr="008B72DE" w:rsidRDefault="000E7BBF" w:rsidP="008B72DE">
      <w:pPr>
        <w:widowControl/>
        <w:ind w:left="9923"/>
        <w:jc w:val="right"/>
        <w:rPr>
          <w:rFonts w:ascii="Times New Roman" w:hAnsi="Times New Roman"/>
          <w:sz w:val="24"/>
          <w:szCs w:val="24"/>
          <w:vertAlign w:val="superscript"/>
        </w:rPr>
      </w:pPr>
    </w:p>
    <w:p w:rsidR="000E7BBF" w:rsidRPr="008B72DE" w:rsidRDefault="000E7BBF" w:rsidP="000E7BBF">
      <w:pPr>
        <w:pStyle w:val="a8"/>
        <w:widowControl/>
        <w:tabs>
          <w:tab w:val="left" w:pos="1134"/>
        </w:tabs>
        <w:ind w:left="0"/>
        <w:jc w:val="center"/>
        <w:rPr>
          <w:rFonts w:ascii="Times New Roman" w:hAnsi="Times New Roman"/>
          <w:b/>
          <w:sz w:val="24"/>
          <w:szCs w:val="24"/>
          <w:highlight w:val="yellow"/>
        </w:rPr>
      </w:pPr>
    </w:p>
    <w:p w:rsidR="00156FED" w:rsidRPr="008B72DE" w:rsidRDefault="00156FED" w:rsidP="00156FED">
      <w:pPr>
        <w:spacing w:after="360"/>
        <w:jc w:val="center"/>
        <w:outlineLvl w:val="0"/>
        <w:rPr>
          <w:rFonts w:ascii="Times New Roman" w:hAnsi="Times New Roman"/>
          <w:b/>
          <w:sz w:val="24"/>
          <w:szCs w:val="24"/>
        </w:rPr>
      </w:pPr>
      <w:r w:rsidRPr="008B72DE">
        <w:rPr>
          <w:rFonts w:ascii="Times New Roman" w:hAnsi="Times New Roman"/>
          <w:b/>
          <w:sz w:val="24"/>
          <w:szCs w:val="24"/>
        </w:rPr>
        <w:t>Перечень показателей результативности и эффективности муниципального жилищного контроля</w:t>
      </w:r>
      <w:r w:rsidR="009C17AF" w:rsidRPr="008B72DE">
        <w:rPr>
          <w:rStyle w:val="a5"/>
          <w:rFonts w:ascii="Times New Roman" w:hAnsi="Times New Roman"/>
          <w:color w:val="FF0000"/>
          <w:sz w:val="24"/>
          <w:szCs w:val="24"/>
        </w:rPr>
        <w:t xml:space="preserve"> </w:t>
      </w:r>
    </w:p>
    <w:tbl>
      <w:tblPr>
        <w:tblW w:w="15255" w:type="dxa"/>
        <w:tblInd w:w="93" w:type="dxa"/>
        <w:tblLayout w:type="fixed"/>
        <w:tblLook w:val="04A0" w:firstRow="1" w:lastRow="0" w:firstColumn="1" w:lastColumn="0" w:noHBand="0" w:noVBand="1"/>
      </w:tblPr>
      <w:tblGrid>
        <w:gridCol w:w="1414"/>
        <w:gridCol w:w="2569"/>
        <w:gridCol w:w="855"/>
        <w:gridCol w:w="2981"/>
        <w:gridCol w:w="713"/>
        <w:gridCol w:w="807"/>
        <w:gridCol w:w="188"/>
        <w:gridCol w:w="522"/>
        <w:gridCol w:w="169"/>
        <w:gridCol w:w="19"/>
        <w:gridCol w:w="697"/>
        <w:gridCol w:w="13"/>
        <w:gridCol w:w="9"/>
        <w:gridCol w:w="19"/>
        <w:gridCol w:w="817"/>
        <w:gridCol w:w="10"/>
        <w:gridCol w:w="10"/>
        <w:gridCol w:w="18"/>
        <w:gridCol w:w="1382"/>
        <w:gridCol w:w="20"/>
        <w:gridCol w:w="271"/>
        <w:gridCol w:w="10"/>
        <w:gridCol w:w="13"/>
        <w:gridCol w:w="15"/>
        <w:gridCol w:w="1668"/>
        <w:gridCol w:w="7"/>
        <w:gridCol w:w="14"/>
        <w:gridCol w:w="25"/>
      </w:tblGrid>
      <w:tr w:rsidR="00156FED" w:rsidRPr="008B72DE" w:rsidTr="0041724C">
        <w:trPr>
          <w:gridAfter w:val="3"/>
          <w:wAfter w:w="44" w:type="dxa"/>
          <w:trHeight w:val="378"/>
        </w:trPr>
        <w:tc>
          <w:tcPr>
            <w:tcW w:w="1415" w:type="dxa"/>
            <w:vMerge w:val="restart"/>
            <w:tcBorders>
              <w:top w:val="single" w:sz="4" w:space="0" w:color="auto"/>
              <w:left w:val="single" w:sz="4" w:space="0" w:color="auto"/>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 xml:space="preserve">Номер показателя </w:t>
            </w:r>
          </w:p>
        </w:tc>
        <w:tc>
          <w:tcPr>
            <w:tcW w:w="2570" w:type="dxa"/>
            <w:vMerge w:val="restart"/>
            <w:tcBorders>
              <w:top w:val="single" w:sz="4" w:space="0" w:color="auto"/>
              <w:left w:val="nil"/>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Наименование показателя</w:t>
            </w:r>
          </w:p>
        </w:tc>
        <w:tc>
          <w:tcPr>
            <w:tcW w:w="855" w:type="dxa"/>
            <w:vMerge w:val="restart"/>
            <w:tcBorders>
              <w:top w:val="single" w:sz="4" w:space="0" w:color="auto"/>
              <w:left w:val="nil"/>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Формула расчета</w:t>
            </w:r>
          </w:p>
        </w:tc>
        <w:tc>
          <w:tcPr>
            <w:tcW w:w="2981" w:type="dxa"/>
            <w:vMerge w:val="restart"/>
            <w:tcBorders>
              <w:top w:val="single" w:sz="4" w:space="0" w:color="auto"/>
              <w:left w:val="nil"/>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Комментарии                           (интерпретация значений)</w:t>
            </w:r>
          </w:p>
        </w:tc>
        <w:tc>
          <w:tcPr>
            <w:tcW w:w="713" w:type="dxa"/>
            <w:vMerge w:val="restart"/>
            <w:tcBorders>
              <w:top w:val="single" w:sz="4" w:space="0" w:color="auto"/>
              <w:left w:val="nil"/>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Базовое значение показателя</w:t>
            </w:r>
          </w:p>
        </w:tc>
        <w:tc>
          <w:tcPr>
            <w:tcW w:w="807" w:type="dxa"/>
            <w:vMerge w:val="restart"/>
            <w:tcBorders>
              <w:top w:val="single" w:sz="4" w:space="0" w:color="auto"/>
              <w:left w:val="nil"/>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Международное сопоставление показателя</w:t>
            </w:r>
          </w:p>
        </w:tc>
        <w:tc>
          <w:tcPr>
            <w:tcW w:w="2453" w:type="dxa"/>
            <w:gridSpan w:val="9"/>
            <w:tcBorders>
              <w:top w:val="single" w:sz="4" w:space="0" w:color="auto"/>
              <w:left w:val="nil"/>
              <w:right w:val="single" w:sz="4" w:space="0" w:color="auto"/>
            </w:tcBorders>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Целевые значения показателей</w:t>
            </w:r>
          </w:p>
        </w:tc>
        <w:tc>
          <w:tcPr>
            <w:tcW w:w="1420" w:type="dxa"/>
            <w:gridSpan w:val="4"/>
            <w:vMerge w:val="restart"/>
            <w:tcBorders>
              <w:top w:val="single" w:sz="4" w:space="0" w:color="auto"/>
              <w:left w:val="nil"/>
              <w:right w:val="single" w:sz="4" w:space="0" w:color="auto"/>
            </w:tcBorders>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Источники данных для определения значений показателя</w:t>
            </w:r>
          </w:p>
        </w:tc>
        <w:tc>
          <w:tcPr>
            <w:tcW w:w="1997" w:type="dxa"/>
            <w:gridSpan w:val="6"/>
            <w:vMerge w:val="restart"/>
            <w:tcBorders>
              <w:top w:val="single" w:sz="4" w:space="0" w:color="auto"/>
              <w:left w:val="nil"/>
              <w:right w:val="single" w:sz="4" w:space="0" w:color="auto"/>
            </w:tcBorders>
          </w:tcPr>
          <w:p w:rsidR="00156FED" w:rsidRPr="008B72DE" w:rsidRDefault="00156FED" w:rsidP="005C2C63">
            <w:pPr>
              <w:jc w:val="center"/>
              <w:rPr>
                <w:rFonts w:ascii="Times New Roman" w:hAnsi="Times New Roman"/>
                <w:sz w:val="24"/>
                <w:szCs w:val="24"/>
              </w:rPr>
            </w:pPr>
            <w:r w:rsidRPr="008B72DE">
              <w:rPr>
                <w:rFonts w:ascii="Times New Roman" w:hAnsi="Times New Roman"/>
                <w:sz w:val="24"/>
                <w:szCs w:val="24"/>
              </w:rPr>
              <w:t>Сведения о документах стратегического планирования, содержащих показатель (при его наличии)</w:t>
            </w:r>
          </w:p>
        </w:tc>
      </w:tr>
      <w:tr w:rsidR="00156FED" w:rsidRPr="008B72DE" w:rsidTr="0041724C">
        <w:trPr>
          <w:gridAfter w:val="3"/>
          <w:wAfter w:w="44" w:type="dxa"/>
          <w:trHeight w:val="1196"/>
        </w:trPr>
        <w:tc>
          <w:tcPr>
            <w:tcW w:w="1415" w:type="dxa"/>
            <w:vMerge/>
            <w:tcBorders>
              <w:left w:val="single" w:sz="4" w:space="0" w:color="auto"/>
              <w:bottom w:val="single" w:sz="4" w:space="0" w:color="auto"/>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p>
        </w:tc>
        <w:tc>
          <w:tcPr>
            <w:tcW w:w="2570" w:type="dxa"/>
            <w:vMerge/>
            <w:tcBorders>
              <w:left w:val="nil"/>
              <w:bottom w:val="single" w:sz="4" w:space="0" w:color="auto"/>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p>
        </w:tc>
        <w:tc>
          <w:tcPr>
            <w:tcW w:w="855" w:type="dxa"/>
            <w:vMerge/>
            <w:tcBorders>
              <w:left w:val="nil"/>
              <w:bottom w:val="single" w:sz="4" w:space="0" w:color="auto"/>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p>
        </w:tc>
        <w:tc>
          <w:tcPr>
            <w:tcW w:w="2981" w:type="dxa"/>
            <w:vMerge/>
            <w:tcBorders>
              <w:left w:val="nil"/>
              <w:bottom w:val="single" w:sz="4" w:space="0" w:color="auto"/>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p>
        </w:tc>
        <w:tc>
          <w:tcPr>
            <w:tcW w:w="713" w:type="dxa"/>
            <w:vMerge/>
            <w:tcBorders>
              <w:left w:val="nil"/>
              <w:bottom w:val="single" w:sz="4" w:space="0" w:color="auto"/>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p>
        </w:tc>
        <w:tc>
          <w:tcPr>
            <w:tcW w:w="807" w:type="dxa"/>
            <w:vMerge/>
            <w:tcBorders>
              <w:left w:val="nil"/>
              <w:bottom w:val="single" w:sz="4" w:space="0" w:color="auto"/>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p>
        </w:tc>
        <w:tc>
          <w:tcPr>
            <w:tcW w:w="710" w:type="dxa"/>
            <w:gridSpan w:val="2"/>
            <w:tcBorders>
              <w:top w:val="single" w:sz="4" w:space="0" w:color="auto"/>
              <w:left w:val="nil"/>
              <w:bottom w:val="single" w:sz="4" w:space="0" w:color="auto"/>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предыдущий год</w:t>
            </w:r>
          </w:p>
        </w:tc>
        <w:tc>
          <w:tcPr>
            <w:tcW w:w="885" w:type="dxa"/>
            <w:gridSpan w:val="3"/>
            <w:tcBorders>
              <w:top w:val="single" w:sz="4" w:space="0" w:color="auto"/>
              <w:left w:val="nil"/>
              <w:bottom w:val="single" w:sz="4" w:space="0" w:color="auto"/>
              <w:right w:val="single" w:sz="4" w:space="0" w:color="auto"/>
            </w:tcBorders>
            <w:vAlign w:val="center"/>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текущий год</w:t>
            </w:r>
          </w:p>
        </w:tc>
        <w:tc>
          <w:tcPr>
            <w:tcW w:w="85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будущий год</w:t>
            </w:r>
          </w:p>
        </w:tc>
        <w:tc>
          <w:tcPr>
            <w:tcW w:w="1420" w:type="dxa"/>
            <w:gridSpan w:val="4"/>
            <w:vMerge/>
            <w:tcBorders>
              <w:left w:val="nil"/>
              <w:bottom w:val="single" w:sz="4" w:space="0" w:color="auto"/>
              <w:right w:val="single" w:sz="4" w:space="0" w:color="auto"/>
            </w:tcBorders>
            <w:shd w:val="clear" w:color="auto" w:fill="auto"/>
            <w:noWrap/>
            <w:vAlign w:val="center"/>
            <w:hideMark/>
          </w:tcPr>
          <w:p w:rsidR="00156FED" w:rsidRPr="008B72DE" w:rsidRDefault="00156FED" w:rsidP="00834295">
            <w:pPr>
              <w:jc w:val="center"/>
              <w:rPr>
                <w:rFonts w:ascii="Times New Roman" w:hAnsi="Times New Roman"/>
                <w:sz w:val="24"/>
                <w:szCs w:val="24"/>
              </w:rPr>
            </w:pPr>
          </w:p>
        </w:tc>
        <w:tc>
          <w:tcPr>
            <w:tcW w:w="1997" w:type="dxa"/>
            <w:gridSpan w:val="6"/>
            <w:vMerge/>
            <w:tcBorders>
              <w:left w:val="nil"/>
              <w:bottom w:val="single" w:sz="4" w:space="0" w:color="auto"/>
              <w:right w:val="single" w:sz="4" w:space="0" w:color="auto"/>
            </w:tcBorders>
          </w:tcPr>
          <w:p w:rsidR="00156FED" w:rsidRPr="008B72DE" w:rsidRDefault="00156FED" w:rsidP="00834295">
            <w:pPr>
              <w:jc w:val="center"/>
              <w:rPr>
                <w:rFonts w:ascii="Times New Roman" w:hAnsi="Times New Roman"/>
                <w:sz w:val="24"/>
                <w:szCs w:val="24"/>
              </w:rPr>
            </w:pPr>
          </w:p>
        </w:tc>
      </w:tr>
      <w:tr w:rsidR="00156FED" w:rsidRPr="008B72DE" w:rsidTr="0041724C">
        <w:trPr>
          <w:gridAfter w:val="1"/>
          <w:wAfter w:w="23" w:type="dxa"/>
          <w:trHeight w:val="318"/>
        </w:trPr>
        <w:tc>
          <w:tcPr>
            <w:tcW w:w="1415" w:type="dxa"/>
            <w:tcBorders>
              <w:top w:val="single" w:sz="4" w:space="0" w:color="auto"/>
              <w:left w:val="single" w:sz="4" w:space="0" w:color="auto"/>
              <w:bottom w:val="single" w:sz="4" w:space="0" w:color="auto"/>
              <w:right w:val="single" w:sz="4" w:space="0" w:color="auto"/>
            </w:tcBorders>
          </w:tcPr>
          <w:p w:rsidR="00156FED" w:rsidRPr="008B72DE" w:rsidRDefault="00156FED" w:rsidP="00834295">
            <w:pPr>
              <w:jc w:val="center"/>
              <w:rPr>
                <w:rFonts w:ascii="Times New Roman" w:hAnsi="Times New Roman"/>
                <w:b/>
                <w:bCs/>
                <w:sz w:val="24"/>
                <w:szCs w:val="24"/>
              </w:rPr>
            </w:pPr>
          </w:p>
        </w:tc>
        <w:tc>
          <w:tcPr>
            <w:tcW w:w="10399"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b/>
                <w:bCs/>
                <w:sz w:val="24"/>
                <w:szCs w:val="24"/>
              </w:rPr>
              <w:t xml:space="preserve">                                   КЛЮЧЕВЫЕ ПОКАЗАТЕЛИ</w:t>
            </w:r>
          </w:p>
        </w:tc>
        <w:tc>
          <w:tcPr>
            <w:tcW w:w="1420" w:type="dxa"/>
            <w:gridSpan w:val="3"/>
            <w:tcBorders>
              <w:top w:val="single" w:sz="4" w:space="0" w:color="auto"/>
              <w:left w:val="single" w:sz="4" w:space="0" w:color="auto"/>
              <w:bottom w:val="single" w:sz="4" w:space="0" w:color="auto"/>
              <w:right w:val="single" w:sz="4" w:space="0" w:color="auto"/>
            </w:tcBorders>
          </w:tcPr>
          <w:p w:rsidR="00156FED" w:rsidRPr="008B72DE" w:rsidRDefault="00156FED" w:rsidP="00834295">
            <w:pPr>
              <w:jc w:val="center"/>
              <w:rPr>
                <w:rFonts w:ascii="Times New Roman" w:hAnsi="Times New Roman"/>
                <w:b/>
                <w:bCs/>
                <w:sz w:val="24"/>
                <w:szCs w:val="24"/>
              </w:rPr>
            </w:pPr>
          </w:p>
        </w:tc>
        <w:tc>
          <w:tcPr>
            <w:tcW w:w="1998" w:type="dxa"/>
            <w:gridSpan w:val="7"/>
            <w:tcBorders>
              <w:top w:val="single" w:sz="4" w:space="0" w:color="auto"/>
              <w:left w:val="single" w:sz="4" w:space="0" w:color="auto"/>
              <w:bottom w:val="single" w:sz="4" w:space="0" w:color="auto"/>
              <w:right w:val="single" w:sz="4" w:space="0" w:color="auto"/>
            </w:tcBorders>
          </w:tcPr>
          <w:p w:rsidR="00156FED" w:rsidRPr="008B72DE" w:rsidRDefault="00156FED" w:rsidP="00834295">
            <w:pPr>
              <w:jc w:val="center"/>
              <w:rPr>
                <w:rFonts w:ascii="Times New Roman" w:hAnsi="Times New Roman"/>
                <w:b/>
                <w:bCs/>
                <w:sz w:val="24"/>
                <w:szCs w:val="24"/>
              </w:rPr>
            </w:pPr>
          </w:p>
        </w:tc>
      </w:tr>
      <w:tr w:rsidR="00156FED" w:rsidRPr="008B72DE" w:rsidTr="0041724C">
        <w:trPr>
          <w:gridAfter w:val="1"/>
          <w:wAfter w:w="24" w:type="dxa"/>
          <w:trHeight w:val="711"/>
        </w:trPr>
        <w:tc>
          <w:tcPr>
            <w:tcW w:w="1415" w:type="dxa"/>
            <w:tcBorders>
              <w:top w:val="single" w:sz="4" w:space="0" w:color="auto"/>
              <w:left w:val="single" w:sz="4" w:space="0" w:color="auto"/>
              <w:bottom w:val="single" w:sz="4" w:space="0" w:color="auto"/>
              <w:right w:val="single" w:sz="4" w:space="0" w:color="000000"/>
            </w:tcBorders>
            <w:vAlign w:val="center"/>
          </w:tcPr>
          <w:p w:rsidR="00156FED" w:rsidRPr="008B72DE" w:rsidRDefault="00156FED" w:rsidP="00834295">
            <w:pPr>
              <w:jc w:val="center"/>
              <w:rPr>
                <w:rFonts w:ascii="Times New Roman" w:hAnsi="Times New Roman"/>
                <w:b/>
                <w:bCs/>
                <w:sz w:val="24"/>
                <w:szCs w:val="24"/>
              </w:rPr>
            </w:pPr>
            <w:r w:rsidRPr="008B72DE">
              <w:rPr>
                <w:rFonts w:ascii="Times New Roman" w:hAnsi="Times New Roman"/>
                <w:b/>
                <w:bCs/>
                <w:sz w:val="24"/>
                <w:szCs w:val="24"/>
              </w:rPr>
              <w:t>1</w:t>
            </w:r>
          </w:p>
        </w:tc>
        <w:tc>
          <w:tcPr>
            <w:tcW w:w="13816"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8B72DE" w:rsidRDefault="00156FED" w:rsidP="00834295">
            <w:pPr>
              <w:autoSpaceDE w:val="0"/>
              <w:autoSpaceDN w:val="0"/>
              <w:adjustRightInd w:val="0"/>
              <w:jc w:val="center"/>
              <w:rPr>
                <w:rFonts w:ascii="Times New Roman" w:hAnsi="Times New Roman"/>
                <w:b/>
                <w:bCs/>
                <w:sz w:val="24"/>
                <w:szCs w:val="24"/>
              </w:rPr>
            </w:pPr>
            <w:r w:rsidRPr="008B72DE">
              <w:rPr>
                <w:rFonts w:ascii="Times New Roman" w:hAnsi="Times New Roman"/>
                <w:b/>
                <w:bCs/>
                <w:sz w:val="24"/>
                <w:szCs w:val="24"/>
              </w:rPr>
              <w:t xml:space="preserve">Показатели, отражающие уровень минимизации вреда (ущерба) охраняемым законом ценностям, </w:t>
            </w:r>
          </w:p>
          <w:p w:rsidR="00156FED" w:rsidRPr="008B72DE" w:rsidRDefault="00156FED" w:rsidP="00834295">
            <w:pPr>
              <w:autoSpaceDE w:val="0"/>
              <w:autoSpaceDN w:val="0"/>
              <w:adjustRightInd w:val="0"/>
              <w:jc w:val="center"/>
              <w:rPr>
                <w:rFonts w:ascii="Times New Roman" w:hAnsi="Times New Roman"/>
                <w:b/>
                <w:bCs/>
                <w:sz w:val="24"/>
                <w:szCs w:val="24"/>
              </w:rPr>
            </w:pPr>
            <w:r w:rsidRPr="008B72DE">
              <w:rPr>
                <w:rFonts w:ascii="Times New Roman" w:hAnsi="Times New Roman"/>
                <w:b/>
                <w:bCs/>
                <w:sz w:val="24"/>
                <w:szCs w:val="24"/>
              </w:rPr>
              <w:t>уровень устранения риска причинения вреда (ущерба)</w:t>
            </w:r>
          </w:p>
        </w:tc>
      </w:tr>
      <w:tr w:rsidR="00156FED" w:rsidRPr="008B72DE" w:rsidTr="0041724C">
        <w:trPr>
          <w:gridAfter w:val="3"/>
          <w:wAfter w:w="46" w:type="dxa"/>
          <w:trHeight w:val="2664"/>
        </w:trPr>
        <w:tc>
          <w:tcPr>
            <w:tcW w:w="14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1.1.</w:t>
            </w:r>
          </w:p>
        </w:tc>
        <w:tc>
          <w:tcPr>
            <w:tcW w:w="2570"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834295">
            <w:pPr>
              <w:rPr>
                <w:rFonts w:ascii="Times New Roman" w:hAnsi="Times New Roman"/>
                <w:sz w:val="24"/>
                <w:szCs w:val="24"/>
              </w:rPr>
            </w:pPr>
            <w:r w:rsidRPr="008B72DE">
              <w:rPr>
                <w:rFonts w:ascii="Times New Roman" w:hAnsi="Times New Roman"/>
                <w:sz w:val="24"/>
                <w:szCs w:val="24"/>
              </w:rPr>
              <w:t xml:space="preserve">Материальный ущерб, причиненный гражданам, организациям и государству в результате нарушений обязательных требований организациями, осуществляющими предоставление </w:t>
            </w:r>
            <w:r w:rsidRPr="008B72DE">
              <w:rPr>
                <w:rFonts w:ascii="Times New Roman" w:hAnsi="Times New Roman"/>
                <w:sz w:val="24"/>
                <w:szCs w:val="24"/>
              </w:rPr>
              <w:lastRenderedPageBreak/>
              <w:t>коммунальных услуг собственникам и пользователям помещений в многоквартирных домах и жилых домов, в процентах от валового регионального продукта</w:t>
            </w:r>
          </w:p>
        </w:tc>
        <w:tc>
          <w:tcPr>
            <w:tcW w:w="855"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lastRenderedPageBreak/>
              <w:t>Сп*100/ ВРП</w:t>
            </w:r>
          </w:p>
        </w:tc>
        <w:tc>
          <w:tcPr>
            <w:tcW w:w="2981"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834295">
            <w:pPr>
              <w:rPr>
                <w:rFonts w:ascii="Times New Roman" w:hAnsi="Times New Roman"/>
                <w:sz w:val="24"/>
                <w:szCs w:val="24"/>
              </w:rPr>
            </w:pPr>
            <w:r w:rsidRPr="008B72DE">
              <w:rPr>
                <w:rFonts w:ascii="Times New Roman" w:hAnsi="Times New Roman"/>
                <w:sz w:val="24"/>
                <w:szCs w:val="24"/>
              </w:rPr>
              <w:t xml:space="preserve"> Сп- суммы перерасчета незаконно начисленной платы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w:t>
            </w:r>
            <w:r w:rsidRPr="008B72DE">
              <w:rPr>
                <w:rFonts w:ascii="Times New Roman" w:hAnsi="Times New Roman"/>
                <w:sz w:val="24"/>
                <w:szCs w:val="24"/>
              </w:rPr>
              <w:lastRenderedPageBreak/>
              <w:t xml:space="preserve">собственникам и пользователям помещений в многоквартирных домах и жилых домов, млн. руб; ВРП - утвержденный валовой региональный продукт, млн. руб   К учету принимаются  значение показателя с точностью не менее 1 сотой (два знака после запятой), показатели с точностью менее 1 сотой приравниваются к нулю. </w:t>
            </w:r>
          </w:p>
          <w:p w:rsidR="00156FED" w:rsidRPr="008B72DE" w:rsidRDefault="00156FED" w:rsidP="00834295">
            <w:pPr>
              <w:jc w:val="center"/>
              <w:rPr>
                <w:rFonts w:ascii="Times New Roman" w:hAnsi="Times New Roman"/>
                <w:sz w:val="24"/>
                <w:szCs w:val="24"/>
              </w:rPr>
            </w:pP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p>
        </w:tc>
        <w:tc>
          <w:tcPr>
            <w:tcW w:w="995"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710"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8B72DE" w:rsidRDefault="00156FED" w:rsidP="00834295">
            <w:pPr>
              <w:jc w:val="center"/>
              <w:rPr>
                <w:rFonts w:ascii="Times New Roman" w:hAnsi="Times New Roman"/>
                <w:sz w:val="24"/>
                <w:szCs w:val="24"/>
              </w:rPr>
            </w:pPr>
          </w:p>
        </w:tc>
        <w:tc>
          <w:tcPr>
            <w:tcW w:w="7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844"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1711"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8B72DE" w:rsidRDefault="00156FED" w:rsidP="00D508BB">
            <w:pPr>
              <w:jc w:val="center"/>
              <w:rPr>
                <w:rFonts w:ascii="Times New Roman" w:hAnsi="Times New Roman"/>
                <w:sz w:val="24"/>
                <w:szCs w:val="24"/>
              </w:rPr>
            </w:pPr>
            <w:r w:rsidRPr="008B72DE">
              <w:rPr>
                <w:rFonts w:ascii="Times New Roman" w:hAnsi="Times New Roman"/>
                <w:sz w:val="24"/>
                <w:szCs w:val="24"/>
              </w:rPr>
              <w:t>Статистические данные контрольного органа: журнал распоряжений, реестр проверок статистические данные</w:t>
            </w:r>
          </w:p>
        </w:tc>
        <w:tc>
          <w:tcPr>
            <w:tcW w:w="1705" w:type="dxa"/>
            <w:gridSpan w:val="4"/>
            <w:tcBorders>
              <w:top w:val="single" w:sz="4" w:space="0" w:color="auto"/>
              <w:left w:val="nil"/>
              <w:bottom w:val="single" w:sz="4" w:space="0" w:color="auto"/>
              <w:right w:val="single" w:sz="4" w:space="0" w:color="auto"/>
            </w:tcBorders>
            <w:vAlign w:val="center"/>
          </w:tcPr>
          <w:p w:rsidR="00156FED" w:rsidRPr="008B72DE" w:rsidRDefault="00156FED" w:rsidP="00834295">
            <w:pPr>
              <w:jc w:val="center"/>
              <w:rPr>
                <w:rFonts w:ascii="Times New Roman" w:hAnsi="Times New Roman"/>
                <w:sz w:val="24"/>
                <w:szCs w:val="24"/>
              </w:rPr>
            </w:pPr>
          </w:p>
        </w:tc>
      </w:tr>
      <w:tr w:rsidR="00156FED" w:rsidRPr="008B72DE" w:rsidTr="0041724C">
        <w:trPr>
          <w:gridAfter w:val="3"/>
          <w:wAfter w:w="46" w:type="dxa"/>
          <w:trHeight w:val="2664"/>
        </w:trPr>
        <w:tc>
          <w:tcPr>
            <w:tcW w:w="14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1.2.</w:t>
            </w:r>
          </w:p>
        </w:tc>
        <w:tc>
          <w:tcPr>
            <w:tcW w:w="2570"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5C2C63">
            <w:pPr>
              <w:rPr>
                <w:rFonts w:ascii="Times New Roman" w:hAnsi="Times New Roman"/>
                <w:sz w:val="24"/>
                <w:szCs w:val="24"/>
              </w:rPr>
            </w:pPr>
            <w:r w:rsidRPr="008B72DE">
              <w:rPr>
                <w:rFonts w:ascii="Times New Roman" w:hAnsi="Times New Roman"/>
                <w:sz w:val="24"/>
                <w:szCs w:val="24"/>
              </w:rPr>
              <w:t>Доля выявленных случаев нарушений обязательных требований, повлекших причинени</w:t>
            </w:r>
            <w:r w:rsidR="005C2C63">
              <w:rPr>
                <w:rFonts w:ascii="Times New Roman" w:hAnsi="Times New Roman"/>
                <w:sz w:val="24"/>
                <w:szCs w:val="24"/>
              </w:rPr>
              <w:t>е вреда жизни, здоровью граждан</w:t>
            </w:r>
            <w:r w:rsidRPr="008B72DE">
              <w:rPr>
                <w:rFonts w:ascii="Times New Roman" w:hAnsi="Times New Roman"/>
                <w:sz w:val="24"/>
                <w:szCs w:val="24"/>
              </w:rPr>
              <w:t xml:space="preserve"> от общего количества выявленных нарушений </w:t>
            </w:r>
          </w:p>
        </w:tc>
        <w:tc>
          <w:tcPr>
            <w:tcW w:w="855"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 xml:space="preserve"> Кспв*100% / Ксн</w:t>
            </w:r>
          </w:p>
        </w:tc>
        <w:tc>
          <w:tcPr>
            <w:tcW w:w="2981"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 xml:space="preserve"> Кспв - количества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156FED" w:rsidRPr="008B72DE" w:rsidRDefault="00156FED" w:rsidP="00834295">
            <w:pPr>
              <w:jc w:val="center"/>
              <w:rPr>
                <w:rFonts w:ascii="Times New Roman" w:hAnsi="Times New Roman"/>
                <w:sz w:val="24"/>
                <w:szCs w:val="24"/>
              </w:rPr>
            </w:pPr>
          </w:p>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К сн-  общее количество случаев нарушения обязательных требований, выявленных по результатам проверок</w:t>
            </w:r>
          </w:p>
          <w:p w:rsidR="00156FED" w:rsidRPr="008B72DE" w:rsidRDefault="00156FED" w:rsidP="00834295">
            <w:pPr>
              <w:jc w:val="center"/>
              <w:rPr>
                <w:rFonts w:ascii="Times New Roman" w:hAnsi="Times New Roman"/>
                <w:sz w:val="24"/>
                <w:szCs w:val="24"/>
              </w:rPr>
            </w:pPr>
          </w:p>
          <w:p w:rsidR="00156FED" w:rsidRPr="008B72DE" w:rsidRDefault="00156FED" w:rsidP="00834295">
            <w:pPr>
              <w:jc w:val="center"/>
              <w:rPr>
                <w:rFonts w:ascii="Times New Roman" w:hAnsi="Times New Roman"/>
                <w:sz w:val="24"/>
                <w:szCs w:val="24"/>
              </w:rPr>
            </w:pPr>
          </w:p>
          <w:p w:rsidR="00156FED" w:rsidRPr="008B72DE" w:rsidRDefault="00156FED" w:rsidP="00834295">
            <w:pPr>
              <w:jc w:val="center"/>
              <w:rPr>
                <w:rFonts w:ascii="Times New Roman" w:hAnsi="Times New Roman"/>
                <w:sz w:val="24"/>
                <w:szCs w:val="24"/>
              </w:rPr>
            </w:pP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p>
        </w:tc>
        <w:tc>
          <w:tcPr>
            <w:tcW w:w="995"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710"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8B72DE" w:rsidRDefault="00156FED" w:rsidP="00834295">
            <w:pPr>
              <w:jc w:val="center"/>
              <w:rPr>
                <w:rFonts w:ascii="Times New Roman" w:hAnsi="Times New Roman"/>
                <w:sz w:val="24"/>
                <w:szCs w:val="24"/>
              </w:rPr>
            </w:pPr>
          </w:p>
        </w:tc>
        <w:tc>
          <w:tcPr>
            <w:tcW w:w="71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844"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1711"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Статистические данные контрольного органа;                 данные  ГАС РФ  «Правосудие».</w:t>
            </w:r>
          </w:p>
          <w:p w:rsidR="00156FED" w:rsidRPr="008B72DE" w:rsidRDefault="00156FED" w:rsidP="00834295">
            <w:pPr>
              <w:jc w:val="center"/>
              <w:rPr>
                <w:rFonts w:ascii="Times New Roman" w:hAnsi="Times New Roman"/>
                <w:sz w:val="24"/>
                <w:szCs w:val="24"/>
              </w:rPr>
            </w:pPr>
          </w:p>
        </w:tc>
        <w:tc>
          <w:tcPr>
            <w:tcW w:w="1705" w:type="dxa"/>
            <w:gridSpan w:val="4"/>
            <w:tcBorders>
              <w:top w:val="single" w:sz="4" w:space="0" w:color="auto"/>
              <w:left w:val="nil"/>
              <w:bottom w:val="single" w:sz="4" w:space="0" w:color="auto"/>
              <w:right w:val="single" w:sz="4" w:space="0" w:color="auto"/>
            </w:tcBorders>
            <w:vAlign w:val="center"/>
          </w:tcPr>
          <w:p w:rsidR="00156FED" w:rsidRPr="008B72DE" w:rsidRDefault="00156FED" w:rsidP="00834295">
            <w:pPr>
              <w:jc w:val="center"/>
              <w:rPr>
                <w:rFonts w:ascii="Times New Roman" w:hAnsi="Times New Roman"/>
                <w:sz w:val="24"/>
                <w:szCs w:val="24"/>
              </w:rPr>
            </w:pPr>
          </w:p>
        </w:tc>
      </w:tr>
      <w:tr w:rsidR="00156FED" w:rsidRPr="008B72DE" w:rsidTr="0041724C">
        <w:trPr>
          <w:gridAfter w:val="1"/>
          <w:wAfter w:w="24" w:type="dxa"/>
          <w:trHeight w:val="451"/>
        </w:trPr>
        <w:tc>
          <w:tcPr>
            <w:tcW w:w="1415" w:type="dxa"/>
            <w:tcBorders>
              <w:top w:val="single" w:sz="4" w:space="0" w:color="auto"/>
              <w:left w:val="single" w:sz="4" w:space="0" w:color="auto"/>
              <w:bottom w:val="single" w:sz="4" w:space="0" w:color="auto"/>
              <w:right w:val="single" w:sz="4" w:space="0" w:color="auto"/>
            </w:tcBorders>
          </w:tcPr>
          <w:p w:rsidR="00156FED" w:rsidRPr="008B72DE" w:rsidRDefault="00156FED" w:rsidP="00834295">
            <w:pPr>
              <w:jc w:val="center"/>
              <w:rPr>
                <w:rFonts w:ascii="Times New Roman" w:hAnsi="Times New Roman"/>
                <w:b/>
                <w:bCs/>
                <w:sz w:val="24"/>
                <w:szCs w:val="24"/>
              </w:rPr>
            </w:pPr>
          </w:p>
        </w:tc>
        <w:tc>
          <w:tcPr>
            <w:tcW w:w="13816"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8B72DE" w:rsidRDefault="00156FED" w:rsidP="00834295">
            <w:pPr>
              <w:jc w:val="center"/>
              <w:rPr>
                <w:rFonts w:ascii="Times New Roman" w:hAnsi="Times New Roman"/>
                <w:b/>
                <w:bCs/>
                <w:sz w:val="24"/>
                <w:szCs w:val="24"/>
              </w:rPr>
            </w:pPr>
            <w:r w:rsidRPr="008B72DE">
              <w:rPr>
                <w:rFonts w:ascii="Times New Roman" w:hAnsi="Times New Roman"/>
                <w:b/>
                <w:bCs/>
                <w:sz w:val="24"/>
                <w:szCs w:val="24"/>
              </w:rPr>
              <w:t>ИНДИКАТИВНЫЕ ПОКАЗАТЕЛИ</w:t>
            </w:r>
            <w:r w:rsidRPr="008B72DE">
              <w:rPr>
                <w:rFonts w:ascii="Times New Roman" w:hAnsi="Times New Roman"/>
                <w:sz w:val="24"/>
                <w:szCs w:val="24"/>
              </w:rPr>
              <w:t> </w:t>
            </w:r>
          </w:p>
        </w:tc>
      </w:tr>
      <w:tr w:rsidR="00156FED" w:rsidRPr="008B72DE" w:rsidTr="0041724C">
        <w:trPr>
          <w:gridAfter w:val="1"/>
          <w:wAfter w:w="24" w:type="dxa"/>
          <w:trHeight w:val="318"/>
        </w:trPr>
        <w:tc>
          <w:tcPr>
            <w:tcW w:w="1415" w:type="dxa"/>
            <w:tcBorders>
              <w:top w:val="single" w:sz="4" w:space="0" w:color="auto"/>
              <w:left w:val="single" w:sz="4" w:space="0" w:color="auto"/>
              <w:bottom w:val="single" w:sz="4" w:space="0" w:color="auto"/>
              <w:right w:val="single" w:sz="4" w:space="0" w:color="000000"/>
            </w:tcBorders>
            <w:vAlign w:val="center"/>
          </w:tcPr>
          <w:p w:rsidR="00156FED" w:rsidRPr="008B72DE" w:rsidRDefault="00156FED" w:rsidP="00834295">
            <w:pPr>
              <w:jc w:val="center"/>
              <w:rPr>
                <w:rFonts w:ascii="Times New Roman" w:hAnsi="Times New Roman"/>
                <w:b/>
                <w:bCs/>
                <w:sz w:val="24"/>
                <w:szCs w:val="24"/>
              </w:rPr>
            </w:pPr>
            <w:r w:rsidRPr="008B72DE">
              <w:rPr>
                <w:rFonts w:ascii="Times New Roman" w:hAnsi="Times New Roman"/>
                <w:b/>
                <w:bCs/>
                <w:sz w:val="24"/>
                <w:szCs w:val="24"/>
              </w:rPr>
              <w:t>2</w:t>
            </w:r>
          </w:p>
        </w:tc>
        <w:tc>
          <w:tcPr>
            <w:tcW w:w="13816"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8B72DE" w:rsidRDefault="00156FED" w:rsidP="00834295">
            <w:pPr>
              <w:autoSpaceDE w:val="0"/>
              <w:autoSpaceDN w:val="0"/>
              <w:adjustRightInd w:val="0"/>
              <w:jc w:val="center"/>
              <w:rPr>
                <w:rFonts w:ascii="Times New Roman" w:hAnsi="Times New Roman"/>
                <w:b/>
                <w:sz w:val="24"/>
                <w:szCs w:val="24"/>
              </w:rPr>
            </w:pPr>
            <w:r w:rsidRPr="008B72DE">
              <w:rPr>
                <w:rFonts w:ascii="Times New Roman" w:hAnsi="Times New Roman"/>
                <w:b/>
                <w:sz w:val="24"/>
                <w:szCs w:val="24"/>
              </w:rPr>
              <w:t>Показатели, применяем</w:t>
            </w:r>
            <w:r w:rsidR="005C2C63">
              <w:rPr>
                <w:rFonts w:ascii="Times New Roman" w:hAnsi="Times New Roman"/>
                <w:b/>
                <w:sz w:val="24"/>
                <w:szCs w:val="24"/>
              </w:rPr>
              <w:t xml:space="preserve">ые для мониторинга контрольной </w:t>
            </w:r>
            <w:r w:rsidRPr="008B72DE">
              <w:rPr>
                <w:rFonts w:ascii="Times New Roman" w:hAnsi="Times New Roman"/>
                <w:b/>
                <w:sz w:val="24"/>
                <w:szCs w:val="24"/>
              </w:rPr>
              <w:t>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tc>
      </w:tr>
      <w:tr w:rsidR="00156FED" w:rsidRPr="008B72DE" w:rsidTr="0041724C">
        <w:trPr>
          <w:gridAfter w:val="1"/>
          <w:wAfter w:w="24" w:type="dxa"/>
          <w:trHeight w:val="318"/>
        </w:trPr>
        <w:tc>
          <w:tcPr>
            <w:tcW w:w="1415" w:type="dxa"/>
            <w:tcBorders>
              <w:top w:val="single" w:sz="4" w:space="0" w:color="auto"/>
              <w:left w:val="single" w:sz="4" w:space="0" w:color="auto"/>
              <w:bottom w:val="single" w:sz="4" w:space="0" w:color="auto"/>
              <w:right w:val="single" w:sz="4" w:space="0" w:color="auto"/>
            </w:tcBorders>
          </w:tcPr>
          <w:p w:rsidR="00156FED" w:rsidRPr="008B72DE" w:rsidRDefault="00156FED" w:rsidP="00834295">
            <w:pPr>
              <w:jc w:val="center"/>
              <w:rPr>
                <w:rFonts w:ascii="Times New Roman" w:hAnsi="Times New Roman"/>
                <w:b/>
                <w:bCs/>
                <w:sz w:val="24"/>
                <w:szCs w:val="24"/>
              </w:rPr>
            </w:pPr>
          </w:p>
        </w:tc>
        <w:tc>
          <w:tcPr>
            <w:tcW w:w="10399"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b/>
                <w:bCs/>
                <w:sz w:val="24"/>
                <w:szCs w:val="24"/>
              </w:rPr>
              <w:t xml:space="preserve">                                  2.1. Контрольные мероприятия при взаимодействии с контролируемым лицом</w:t>
            </w:r>
          </w:p>
        </w:tc>
        <w:tc>
          <w:tcPr>
            <w:tcW w:w="1714" w:type="dxa"/>
            <w:gridSpan w:val="6"/>
            <w:tcBorders>
              <w:top w:val="single" w:sz="4" w:space="0" w:color="auto"/>
              <w:left w:val="single" w:sz="4" w:space="0" w:color="auto"/>
              <w:bottom w:val="single" w:sz="4" w:space="0" w:color="auto"/>
              <w:right w:val="single" w:sz="4" w:space="0" w:color="auto"/>
            </w:tcBorders>
          </w:tcPr>
          <w:p w:rsidR="00156FED" w:rsidRPr="008B72DE" w:rsidRDefault="00156FED" w:rsidP="00834295">
            <w:pPr>
              <w:jc w:val="center"/>
              <w:rPr>
                <w:rFonts w:ascii="Times New Roman" w:hAnsi="Times New Roman"/>
                <w:b/>
                <w:bCs/>
                <w:sz w:val="24"/>
                <w:szCs w:val="24"/>
              </w:rPr>
            </w:pPr>
          </w:p>
        </w:tc>
        <w:tc>
          <w:tcPr>
            <w:tcW w:w="1703" w:type="dxa"/>
            <w:gridSpan w:val="4"/>
            <w:tcBorders>
              <w:top w:val="single" w:sz="4" w:space="0" w:color="auto"/>
              <w:left w:val="single" w:sz="4" w:space="0" w:color="auto"/>
              <w:bottom w:val="single" w:sz="4" w:space="0" w:color="auto"/>
              <w:right w:val="single" w:sz="4" w:space="0" w:color="auto"/>
            </w:tcBorders>
          </w:tcPr>
          <w:p w:rsidR="00156FED" w:rsidRPr="008B72DE" w:rsidRDefault="00156FED" w:rsidP="00834295">
            <w:pPr>
              <w:jc w:val="center"/>
              <w:rPr>
                <w:rFonts w:ascii="Times New Roman" w:hAnsi="Times New Roman"/>
                <w:b/>
                <w:bCs/>
                <w:sz w:val="24"/>
                <w:szCs w:val="24"/>
              </w:rPr>
            </w:pPr>
          </w:p>
        </w:tc>
      </w:tr>
      <w:tr w:rsidR="00156FED" w:rsidRPr="008B72DE" w:rsidTr="0041724C">
        <w:trPr>
          <w:trHeight w:val="1877"/>
        </w:trPr>
        <w:tc>
          <w:tcPr>
            <w:tcW w:w="1415" w:type="dxa"/>
            <w:tcBorders>
              <w:top w:val="nil"/>
              <w:left w:val="single" w:sz="4" w:space="0" w:color="auto"/>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2.1.1.</w:t>
            </w:r>
          </w:p>
        </w:tc>
        <w:tc>
          <w:tcPr>
            <w:tcW w:w="2570" w:type="dxa"/>
            <w:tcBorders>
              <w:top w:val="nil"/>
              <w:left w:val="nil"/>
              <w:bottom w:val="single" w:sz="4" w:space="0" w:color="auto"/>
              <w:right w:val="single" w:sz="4" w:space="0" w:color="auto"/>
            </w:tcBorders>
            <w:shd w:val="clear" w:color="000000" w:fill="FFFFFF"/>
            <w:vAlign w:val="center"/>
            <w:hideMark/>
          </w:tcPr>
          <w:p w:rsidR="00156FED" w:rsidRPr="008B72DE" w:rsidRDefault="00156FED" w:rsidP="00834295">
            <w:pPr>
              <w:rPr>
                <w:rFonts w:ascii="Times New Roman" w:hAnsi="Times New Roman"/>
                <w:sz w:val="24"/>
                <w:szCs w:val="24"/>
              </w:rPr>
            </w:pPr>
            <w:r w:rsidRPr="008B72DE">
              <w:rPr>
                <w:rFonts w:ascii="Times New Roman" w:hAnsi="Times New Roman"/>
                <w:sz w:val="24"/>
                <w:szCs w:val="24"/>
              </w:rPr>
              <w:t xml:space="preserve">Доля контрольных мероприятий в рамках муниципального жилищного контроля, проведенных в установленные сроки, по отношению </w:t>
            </w:r>
            <w:r w:rsidRPr="008B72DE">
              <w:rPr>
                <w:rFonts w:ascii="Times New Roman" w:hAnsi="Times New Roman"/>
                <w:sz w:val="24"/>
                <w:szCs w:val="24"/>
              </w:rPr>
              <w:br/>
              <w:t>к общему кол</w:t>
            </w:r>
            <w:r w:rsidR="005C2C63">
              <w:rPr>
                <w:rFonts w:ascii="Times New Roman" w:hAnsi="Times New Roman"/>
                <w:sz w:val="24"/>
                <w:szCs w:val="24"/>
              </w:rPr>
              <w:t>ичеству контрольных мероприятий</w:t>
            </w:r>
            <w:r w:rsidRPr="008B72DE">
              <w:rPr>
                <w:rFonts w:ascii="Times New Roman" w:hAnsi="Times New Roman"/>
                <w:sz w:val="24"/>
                <w:szCs w:val="24"/>
              </w:rPr>
              <w:t xml:space="preserve">, проведенных в рамках осуществления </w:t>
            </w:r>
          </w:p>
          <w:p w:rsidR="00156FED" w:rsidRPr="008B72DE" w:rsidRDefault="00156FED" w:rsidP="00834295">
            <w:pPr>
              <w:rPr>
                <w:rFonts w:ascii="Times New Roman" w:hAnsi="Times New Roman"/>
                <w:sz w:val="24"/>
                <w:szCs w:val="24"/>
              </w:rPr>
            </w:pPr>
            <w:r w:rsidRPr="008B72DE">
              <w:rPr>
                <w:rFonts w:ascii="Times New Roman" w:hAnsi="Times New Roman"/>
                <w:sz w:val="24"/>
                <w:szCs w:val="24"/>
              </w:rPr>
              <w:t>муниципального жилищного контроля</w:t>
            </w:r>
          </w:p>
        </w:tc>
        <w:tc>
          <w:tcPr>
            <w:tcW w:w="855" w:type="dxa"/>
            <w:tcBorders>
              <w:top w:val="nil"/>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Пву*100% / Пок</w:t>
            </w:r>
          </w:p>
        </w:tc>
        <w:tc>
          <w:tcPr>
            <w:tcW w:w="2981" w:type="dxa"/>
            <w:tcBorders>
              <w:top w:val="nil"/>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Пву – количество контрольных мероприятий в рамках муниципального жилищного контроля, проведенных в установленные сроки</w:t>
            </w:r>
          </w:p>
          <w:p w:rsidR="00156FED" w:rsidRPr="008B72DE" w:rsidRDefault="00156FED" w:rsidP="00834295">
            <w:pPr>
              <w:jc w:val="center"/>
              <w:rPr>
                <w:rFonts w:ascii="Times New Roman" w:hAnsi="Times New Roman"/>
                <w:sz w:val="24"/>
                <w:szCs w:val="24"/>
              </w:rPr>
            </w:pPr>
          </w:p>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Пок – общее количество прове</w:t>
            </w:r>
            <w:r w:rsidR="005C2C63">
              <w:rPr>
                <w:rFonts w:ascii="Times New Roman" w:hAnsi="Times New Roman"/>
                <w:sz w:val="24"/>
                <w:szCs w:val="24"/>
              </w:rPr>
              <w:t xml:space="preserve">денных контрольных мероприятий </w:t>
            </w:r>
            <w:r w:rsidRPr="008B72DE">
              <w:rPr>
                <w:rFonts w:ascii="Times New Roman" w:hAnsi="Times New Roman"/>
                <w:sz w:val="24"/>
                <w:szCs w:val="24"/>
              </w:rPr>
              <w:t xml:space="preserve">в рамках муниципального жилищного контроля </w:t>
            </w:r>
          </w:p>
        </w:tc>
        <w:tc>
          <w:tcPr>
            <w:tcW w:w="713" w:type="dxa"/>
            <w:tcBorders>
              <w:top w:val="nil"/>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p>
        </w:tc>
        <w:tc>
          <w:tcPr>
            <w:tcW w:w="995" w:type="dxa"/>
            <w:gridSpan w:val="2"/>
            <w:tcBorders>
              <w:top w:val="nil"/>
              <w:left w:val="nil"/>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710" w:type="dxa"/>
            <w:gridSpan w:val="3"/>
            <w:tcBorders>
              <w:top w:val="nil"/>
              <w:left w:val="nil"/>
              <w:bottom w:val="single" w:sz="4" w:space="0" w:color="auto"/>
              <w:right w:val="single" w:sz="4" w:space="0" w:color="auto"/>
            </w:tcBorders>
            <w:shd w:val="clear" w:color="000000" w:fill="FFFFFF"/>
            <w:vAlign w:val="center"/>
          </w:tcPr>
          <w:p w:rsidR="00156FED" w:rsidRPr="008B72DE" w:rsidRDefault="00156FED" w:rsidP="00834295">
            <w:pPr>
              <w:jc w:val="center"/>
              <w:rPr>
                <w:rFonts w:ascii="Times New Roman" w:hAnsi="Times New Roman"/>
                <w:sz w:val="24"/>
                <w:szCs w:val="24"/>
              </w:rPr>
            </w:pPr>
          </w:p>
        </w:tc>
        <w:tc>
          <w:tcPr>
            <w:tcW w:w="738" w:type="dxa"/>
            <w:gridSpan w:val="4"/>
            <w:tcBorders>
              <w:top w:val="nil"/>
              <w:left w:val="single" w:sz="4" w:space="0" w:color="auto"/>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855" w:type="dxa"/>
            <w:gridSpan w:val="4"/>
            <w:tcBorders>
              <w:top w:val="nil"/>
              <w:left w:val="nil"/>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1711" w:type="dxa"/>
            <w:gridSpan w:val="6"/>
            <w:tcBorders>
              <w:top w:val="nil"/>
              <w:left w:val="nil"/>
              <w:bottom w:val="single" w:sz="4" w:space="0" w:color="auto"/>
              <w:right w:val="single" w:sz="4" w:space="0" w:color="auto"/>
            </w:tcBorders>
            <w:shd w:val="clear" w:color="auto" w:fill="auto"/>
            <w:vAlign w:val="center"/>
            <w:hideMark/>
          </w:tcPr>
          <w:p w:rsidR="00156FED" w:rsidRPr="008B72DE" w:rsidRDefault="00156FED" w:rsidP="00834295">
            <w:pPr>
              <w:rPr>
                <w:rFonts w:ascii="Times New Roman" w:hAnsi="Times New Roman"/>
                <w:sz w:val="24"/>
                <w:szCs w:val="24"/>
              </w:rPr>
            </w:pPr>
            <w:r w:rsidRPr="008B72DE">
              <w:rPr>
                <w:rFonts w:ascii="Times New Roman" w:hAnsi="Times New Roman"/>
                <w:sz w:val="24"/>
                <w:szCs w:val="24"/>
              </w:rPr>
              <w:t>Статистические данные контрольного органа</w:t>
            </w:r>
          </w:p>
        </w:tc>
        <w:tc>
          <w:tcPr>
            <w:tcW w:w="1712" w:type="dxa"/>
            <w:gridSpan w:val="4"/>
            <w:tcBorders>
              <w:top w:val="nil"/>
              <w:left w:val="nil"/>
              <w:bottom w:val="single" w:sz="4" w:space="0" w:color="auto"/>
              <w:right w:val="single" w:sz="4" w:space="0" w:color="auto"/>
            </w:tcBorders>
            <w:vAlign w:val="center"/>
          </w:tcPr>
          <w:p w:rsidR="00156FED" w:rsidRPr="008B72DE" w:rsidRDefault="00156FED" w:rsidP="00834295">
            <w:pPr>
              <w:jc w:val="center"/>
              <w:rPr>
                <w:rFonts w:ascii="Times New Roman" w:hAnsi="Times New Roman"/>
                <w:sz w:val="24"/>
                <w:szCs w:val="24"/>
              </w:rPr>
            </w:pPr>
          </w:p>
        </w:tc>
      </w:tr>
      <w:tr w:rsidR="00156FED" w:rsidRPr="008B72DE" w:rsidTr="0041724C">
        <w:trPr>
          <w:trHeight w:val="1831"/>
        </w:trPr>
        <w:tc>
          <w:tcPr>
            <w:tcW w:w="1415" w:type="dxa"/>
            <w:tcBorders>
              <w:top w:val="nil"/>
              <w:left w:val="single" w:sz="4" w:space="0" w:color="auto"/>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lastRenderedPageBreak/>
              <w:t>2.1.2.</w:t>
            </w:r>
          </w:p>
        </w:tc>
        <w:tc>
          <w:tcPr>
            <w:tcW w:w="2570" w:type="dxa"/>
            <w:tcBorders>
              <w:top w:val="nil"/>
              <w:left w:val="nil"/>
              <w:bottom w:val="single" w:sz="4" w:space="0" w:color="auto"/>
              <w:right w:val="single" w:sz="4" w:space="0" w:color="auto"/>
            </w:tcBorders>
            <w:shd w:val="clear" w:color="000000" w:fill="FFFFFF"/>
            <w:vAlign w:val="center"/>
            <w:hideMark/>
          </w:tcPr>
          <w:p w:rsidR="00156FED" w:rsidRPr="008B72DE" w:rsidRDefault="00156FED" w:rsidP="005C2C63">
            <w:pPr>
              <w:rPr>
                <w:rFonts w:ascii="Times New Roman" w:hAnsi="Times New Roman"/>
                <w:sz w:val="24"/>
                <w:szCs w:val="24"/>
              </w:rPr>
            </w:pPr>
            <w:r w:rsidRPr="008B72DE">
              <w:rPr>
                <w:rFonts w:ascii="Times New Roman" w:hAnsi="Times New Roman"/>
                <w:sz w:val="24"/>
                <w:szCs w:val="24"/>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5" w:type="dxa"/>
            <w:tcBorders>
              <w:top w:val="nil"/>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ПРн*100% / ПРо</w:t>
            </w:r>
          </w:p>
        </w:tc>
        <w:tc>
          <w:tcPr>
            <w:tcW w:w="2981" w:type="dxa"/>
            <w:tcBorders>
              <w:top w:val="nil"/>
              <w:left w:val="nil"/>
              <w:bottom w:val="single" w:sz="4" w:space="0" w:color="auto"/>
              <w:right w:val="single" w:sz="4" w:space="0" w:color="auto"/>
            </w:tcBorders>
            <w:shd w:val="clear" w:color="000000" w:fill="FFFFFF"/>
            <w:vAlign w:val="center"/>
            <w:hideMark/>
          </w:tcPr>
          <w:p w:rsidR="00156FED" w:rsidRPr="008B72DE" w:rsidRDefault="005C2C63" w:rsidP="00834295">
            <w:pPr>
              <w:jc w:val="center"/>
              <w:rPr>
                <w:rFonts w:ascii="Times New Roman" w:hAnsi="Times New Roman"/>
                <w:sz w:val="24"/>
                <w:szCs w:val="24"/>
              </w:rPr>
            </w:pPr>
            <w:r>
              <w:rPr>
                <w:rFonts w:ascii="Times New Roman" w:hAnsi="Times New Roman"/>
                <w:sz w:val="24"/>
                <w:szCs w:val="24"/>
              </w:rPr>
              <w:t>ПРн- количество предписаний,</w:t>
            </w:r>
            <w:r w:rsidR="00156FED" w:rsidRPr="008B72DE">
              <w:rPr>
                <w:rFonts w:ascii="Times New Roman" w:hAnsi="Times New Roman"/>
                <w:sz w:val="24"/>
                <w:szCs w:val="24"/>
              </w:rPr>
              <w:t xml:space="preserve"> признанных незаконными в судебном порядке;</w:t>
            </w:r>
          </w:p>
          <w:p w:rsidR="00156FED" w:rsidRPr="008B72DE" w:rsidRDefault="00156FED" w:rsidP="00834295">
            <w:pPr>
              <w:jc w:val="center"/>
              <w:rPr>
                <w:rFonts w:ascii="Times New Roman" w:hAnsi="Times New Roman"/>
                <w:sz w:val="24"/>
                <w:szCs w:val="24"/>
              </w:rPr>
            </w:pPr>
          </w:p>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 xml:space="preserve">Про- общее количеству предписаний, выданных в ходе муниципального жилищного контроля </w:t>
            </w:r>
          </w:p>
          <w:p w:rsidR="00156FED" w:rsidRPr="008B72DE" w:rsidRDefault="00156FED" w:rsidP="00834295">
            <w:pPr>
              <w:jc w:val="center"/>
              <w:rPr>
                <w:rFonts w:ascii="Times New Roman" w:hAnsi="Times New Roman"/>
                <w:sz w:val="24"/>
                <w:szCs w:val="24"/>
              </w:rPr>
            </w:pPr>
          </w:p>
        </w:tc>
        <w:tc>
          <w:tcPr>
            <w:tcW w:w="713" w:type="dxa"/>
            <w:tcBorders>
              <w:top w:val="nil"/>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p>
        </w:tc>
        <w:tc>
          <w:tcPr>
            <w:tcW w:w="995" w:type="dxa"/>
            <w:gridSpan w:val="2"/>
            <w:tcBorders>
              <w:top w:val="nil"/>
              <w:left w:val="nil"/>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710"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8B72DE" w:rsidRDefault="00156FED" w:rsidP="00834295">
            <w:pPr>
              <w:jc w:val="center"/>
              <w:rPr>
                <w:rFonts w:ascii="Times New Roman" w:hAnsi="Times New Roman"/>
                <w:sz w:val="24"/>
                <w:szCs w:val="24"/>
              </w:rPr>
            </w:pPr>
          </w:p>
        </w:tc>
        <w:tc>
          <w:tcPr>
            <w:tcW w:w="738"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855" w:type="dxa"/>
            <w:gridSpan w:val="4"/>
            <w:tcBorders>
              <w:top w:val="nil"/>
              <w:left w:val="nil"/>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1711" w:type="dxa"/>
            <w:gridSpan w:val="6"/>
            <w:tcBorders>
              <w:top w:val="nil"/>
              <w:left w:val="nil"/>
              <w:bottom w:val="single" w:sz="4" w:space="0" w:color="auto"/>
              <w:right w:val="single" w:sz="4" w:space="0" w:color="auto"/>
            </w:tcBorders>
            <w:shd w:val="clear" w:color="auto" w:fill="auto"/>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Статистические данные контрольного органа</w:t>
            </w:r>
          </w:p>
        </w:tc>
        <w:tc>
          <w:tcPr>
            <w:tcW w:w="1712" w:type="dxa"/>
            <w:gridSpan w:val="4"/>
            <w:tcBorders>
              <w:top w:val="nil"/>
              <w:left w:val="nil"/>
              <w:bottom w:val="single" w:sz="4" w:space="0" w:color="auto"/>
              <w:right w:val="single" w:sz="4" w:space="0" w:color="auto"/>
            </w:tcBorders>
            <w:vAlign w:val="center"/>
          </w:tcPr>
          <w:p w:rsidR="00156FED" w:rsidRPr="008B72DE" w:rsidRDefault="00156FED" w:rsidP="00834295">
            <w:pPr>
              <w:jc w:val="center"/>
              <w:rPr>
                <w:rFonts w:ascii="Times New Roman" w:hAnsi="Times New Roman"/>
                <w:sz w:val="24"/>
                <w:szCs w:val="24"/>
              </w:rPr>
            </w:pPr>
          </w:p>
        </w:tc>
      </w:tr>
      <w:tr w:rsidR="00156FED" w:rsidRPr="008B72DE" w:rsidTr="0041724C">
        <w:trPr>
          <w:trHeight w:val="1831"/>
        </w:trPr>
        <w:tc>
          <w:tcPr>
            <w:tcW w:w="14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2.1.3.</w:t>
            </w:r>
          </w:p>
        </w:tc>
        <w:tc>
          <w:tcPr>
            <w:tcW w:w="2570"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5C2C63">
            <w:pPr>
              <w:rPr>
                <w:rFonts w:ascii="Times New Roman" w:hAnsi="Times New Roman"/>
                <w:sz w:val="24"/>
                <w:szCs w:val="24"/>
              </w:rPr>
            </w:pPr>
            <w:r w:rsidRPr="008B72DE">
              <w:rPr>
                <w:rFonts w:ascii="Times New Roman" w:hAnsi="Times New Roman"/>
                <w:sz w:val="24"/>
                <w:szCs w:val="24"/>
              </w:rPr>
              <w:t>Доля контрольных мероприятий, проведенных рамках муниципального жилищного контроля, результаты которых были признаны недействительными</w:t>
            </w:r>
          </w:p>
        </w:tc>
        <w:tc>
          <w:tcPr>
            <w:tcW w:w="855"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834295">
            <w:pPr>
              <w:rPr>
                <w:rFonts w:ascii="Times New Roman" w:hAnsi="Times New Roman"/>
                <w:sz w:val="24"/>
                <w:szCs w:val="24"/>
              </w:rPr>
            </w:pPr>
            <w:r w:rsidRPr="008B72DE">
              <w:rPr>
                <w:rFonts w:ascii="Times New Roman" w:hAnsi="Times New Roman"/>
                <w:sz w:val="24"/>
                <w:szCs w:val="24"/>
              </w:rPr>
              <w:t>Ппн*100%  / Пок</w:t>
            </w:r>
          </w:p>
        </w:tc>
        <w:tc>
          <w:tcPr>
            <w:tcW w:w="2981"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Ппн – количество контрольных мероприятий, результаты которых были признаны недействительными;</w:t>
            </w:r>
          </w:p>
          <w:p w:rsidR="00156FED" w:rsidRPr="008B72DE" w:rsidRDefault="00156FED" w:rsidP="005C2C63">
            <w:pPr>
              <w:jc w:val="center"/>
              <w:rPr>
                <w:rFonts w:ascii="Times New Roman" w:hAnsi="Times New Roman"/>
                <w:sz w:val="24"/>
                <w:szCs w:val="24"/>
              </w:rPr>
            </w:pPr>
            <w:r w:rsidRPr="008B72DE">
              <w:rPr>
                <w:rFonts w:ascii="Times New Roman" w:hAnsi="Times New Roman"/>
                <w:sz w:val="24"/>
                <w:szCs w:val="24"/>
              </w:rPr>
              <w:t>Пок - общему количество контрольных мероприятий</w:t>
            </w:r>
            <w:r w:rsidR="005C2C63">
              <w:rPr>
                <w:rFonts w:ascii="Times New Roman" w:hAnsi="Times New Roman"/>
                <w:sz w:val="24"/>
                <w:szCs w:val="24"/>
              </w:rPr>
              <w:t>, проведенных в рамках</w:t>
            </w:r>
            <w:r w:rsidRPr="008B72DE">
              <w:rPr>
                <w:rFonts w:ascii="Times New Roman" w:hAnsi="Times New Roman"/>
                <w:sz w:val="24"/>
                <w:szCs w:val="24"/>
              </w:rPr>
              <w:t xml:space="preserve"> муниципального жилищного контроля</w:t>
            </w: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p>
        </w:tc>
        <w:tc>
          <w:tcPr>
            <w:tcW w:w="995"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710"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8B72DE" w:rsidRDefault="00156FED" w:rsidP="00834295">
            <w:pPr>
              <w:jc w:val="center"/>
              <w:rPr>
                <w:rFonts w:ascii="Times New Roman" w:hAnsi="Times New Roman"/>
                <w:sz w:val="24"/>
                <w:szCs w:val="24"/>
              </w:rPr>
            </w:pPr>
          </w:p>
        </w:tc>
        <w:tc>
          <w:tcPr>
            <w:tcW w:w="738"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855"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1711" w:type="dxa"/>
            <w:gridSpan w:val="6"/>
            <w:tcBorders>
              <w:top w:val="single" w:sz="4" w:space="0" w:color="auto"/>
              <w:left w:val="nil"/>
              <w:bottom w:val="single" w:sz="4" w:space="0" w:color="auto"/>
              <w:right w:val="single" w:sz="4" w:space="0" w:color="auto"/>
            </w:tcBorders>
            <w:shd w:val="clear" w:color="auto" w:fill="auto"/>
            <w:vAlign w:val="bottom"/>
            <w:hideMark/>
          </w:tcPr>
          <w:p w:rsidR="00156FED" w:rsidRPr="008B72DE" w:rsidRDefault="00156FED" w:rsidP="00834295">
            <w:pPr>
              <w:rPr>
                <w:rFonts w:ascii="Times New Roman" w:hAnsi="Times New Roman"/>
                <w:sz w:val="24"/>
                <w:szCs w:val="24"/>
              </w:rPr>
            </w:pPr>
            <w:r w:rsidRPr="008B72DE">
              <w:rPr>
                <w:rFonts w:ascii="Times New Roman" w:hAnsi="Times New Roman"/>
                <w:sz w:val="24"/>
                <w:szCs w:val="24"/>
              </w:rPr>
              <w:t>Статистические данные контрольного органа</w:t>
            </w:r>
          </w:p>
          <w:p w:rsidR="00156FED" w:rsidRPr="008B72DE" w:rsidRDefault="00156FED" w:rsidP="00834295">
            <w:pPr>
              <w:rPr>
                <w:rFonts w:ascii="Times New Roman" w:hAnsi="Times New Roman"/>
                <w:sz w:val="24"/>
                <w:szCs w:val="24"/>
              </w:rPr>
            </w:pPr>
          </w:p>
        </w:tc>
        <w:tc>
          <w:tcPr>
            <w:tcW w:w="1712" w:type="dxa"/>
            <w:gridSpan w:val="4"/>
            <w:tcBorders>
              <w:top w:val="single" w:sz="4" w:space="0" w:color="auto"/>
              <w:left w:val="nil"/>
              <w:bottom w:val="single" w:sz="4" w:space="0" w:color="auto"/>
              <w:right w:val="single" w:sz="4" w:space="0" w:color="auto"/>
            </w:tcBorders>
          </w:tcPr>
          <w:p w:rsidR="00156FED" w:rsidRPr="008B72DE" w:rsidRDefault="00156FED" w:rsidP="00834295">
            <w:pPr>
              <w:rPr>
                <w:rFonts w:ascii="Times New Roman" w:hAnsi="Times New Roman"/>
                <w:sz w:val="24"/>
                <w:szCs w:val="24"/>
              </w:rPr>
            </w:pPr>
          </w:p>
        </w:tc>
      </w:tr>
      <w:tr w:rsidR="00156FED" w:rsidRPr="008B72DE" w:rsidTr="0041724C">
        <w:trPr>
          <w:trHeight w:val="1394"/>
        </w:trPr>
        <w:tc>
          <w:tcPr>
            <w:tcW w:w="14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2.1.4.</w:t>
            </w:r>
          </w:p>
        </w:tc>
        <w:tc>
          <w:tcPr>
            <w:tcW w:w="2570"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834295">
            <w:pPr>
              <w:rPr>
                <w:rFonts w:ascii="Times New Roman" w:hAnsi="Times New Roman"/>
                <w:sz w:val="24"/>
                <w:szCs w:val="24"/>
              </w:rPr>
            </w:pPr>
            <w:r w:rsidRPr="008B72DE">
              <w:rPr>
                <w:rFonts w:ascii="Times New Roman" w:hAnsi="Times New Roman"/>
                <w:sz w:val="24"/>
                <w:szCs w:val="24"/>
              </w:rPr>
              <w:t xml:space="preserve">Доля   контрольных мероприятий, проведенных органом муниципального жилищного контроля, с нарушениями требований законодательства </w:t>
            </w:r>
            <w:r w:rsidRPr="008B72DE">
              <w:rPr>
                <w:rFonts w:ascii="Times New Roman" w:hAnsi="Times New Roman"/>
                <w:sz w:val="24"/>
                <w:szCs w:val="24"/>
              </w:rPr>
              <w:lastRenderedPageBreak/>
              <w:t>Российской Федерации о порядке их проведения, по результатам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p w:rsidR="00156FED" w:rsidRPr="008B72DE" w:rsidRDefault="00156FED" w:rsidP="00834295">
            <w:pPr>
              <w:rPr>
                <w:rFonts w:ascii="Times New Roman" w:hAnsi="Times New Roman"/>
                <w:sz w:val="24"/>
                <w:szCs w:val="24"/>
              </w:rPr>
            </w:pPr>
          </w:p>
        </w:tc>
        <w:tc>
          <w:tcPr>
            <w:tcW w:w="855"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lastRenderedPageBreak/>
              <w:t>Псн*100%  /Пок</w:t>
            </w:r>
          </w:p>
        </w:tc>
        <w:tc>
          <w:tcPr>
            <w:tcW w:w="2981"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 xml:space="preserve">Псн – количество контрольных мероприятий, проведенных в рамках муниципального жилищного контроля, с нарушениями требований законодательства РФ о </w:t>
            </w:r>
            <w:r w:rsidRPr="008B72DE">
              <w:rPr>
                <w:rFonts w:ascii="Times New Roman" w:hAnsi="Times New Roman"/>
                <w:sz w:val="24"/>
                <w:szCs w:val="24"/>
              </w:rPr>
              <w:lastRenderedPageBreak/>
              <w:t>порядке их проведения, по результатам выявления которых к должностным лицам органа му</w:t>
            </w:r>
            <w:r w:rsidR="005C2C63">
              <w:rPr>
                <w:rFonts w:ascii="Times New Roman" w:hAnsi="Times New Roman"/>
                <w:sz w:val="24"/>
                <w:szCs w:val="24"/>
              </w:rPr>
              <w:t>ниципального жилищного контроля</w:t>
            </w:r>
            <w:r w:rsidRPr="008B72DE">
              <w:rPr>
                <w:rFonts w:ascii="Times New Roman" w:hAnsi="Times New Roman"/>
                <w:sz w:val="24"/>
                <w:szCs w:val="24"/>
              </w:rPr>
              <w:t xml:space="preserve">, осуществившим такие контрольные мероприятия, применены меры дисциплинарного, административного наказания   </w:t>
            </w:r>
          </w:p>
          <w:p w:rsidR="00156FED" w:rsidRPr="008B72DE" w:rsidRDefault="00156FED" w:rsidP="00834295">
            <w:pPr>
              <w:jc w:val="center"/>
              <w:rPr>
                <w:rFonts w:ascii="Times New Roman" w:hAnsi="Times New Roman"/>
                <w:sz w:val="24"/>
                <w:szCs w:val="24"/>
              </w:rPr>
            </w:pPr>
          </w:p>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Пок- общее количество контрольных мероприятий, проведенных в рамках муниципального жилищного контроля</w:t>
            </w: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p>
        </w:tc>
        <w:tc>
          <w:tcPr>
            <w:tcW w:w="995"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710"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8B72DE" w:rsidRDefault="00156FED" w:rsidP="00834295">
            <w:pPr>
              <w:jc w:val="center"/>
              <w:rPr>
                <w:rFonts w:ascii="Times New Roman" w:hAnsi="Times New Roman"/>
                <w:sz w:val="24"/>
                <w:szCs w:val="24"/>
              </w:rPr>
            </w:pPr>
          </w:p>
        </w:tc>
        <w:tc>
          <w:tcPr>
            <w:tcW w:w="738"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855"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156FED" w:rsidRPr="008B72DE" w:rsidRDefault="00156FED" w:rsidP="00834295">
            <w:pPr>
              <w:jc w:val="center"/>
              <w:rPr>
                <w:rFonts w:ascii="Times New Roman" w:hAnsi="Times New Roman"/>
                <w:sz w:val="24"/>
                <w:szCs w:val="24"/>
              </w:rPr>
            </w:pPr>
          </w:p>
        </w:tc>
        <w:tc>
          <w:tcPr>
            <w:tcW w:w="1711"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8B72DE" w:rsidRDefault="00156FED" w:rsidP="00834295">
            <w:pPr>
              <w:rPr>
                <w:rFonts w:ascii="Times New Roman" w:hAnsi="Times New Roman"/>
                <w:sz w:val="24"/>
                <w:szCs w:val="24"/>
              </w:rPr>
            </w:pPr>
            <w:r w:rsidRPr="008B72DE">
              <w:rPr>
                <w:rFonts w:ascii="Times New Roman" w:hAnsi="Times New Roman"/>
                <w:sz w:val="24"/>
                <w:szCs w:val="24"/>
              </w:rPr>
              <w:t>Статистические данные контрольного органа</w:t>
            </w:r>
          </w:p>
          <w:p w:rsidR="00156FED" w:rsidRPr="008B72DE" w:rsidRDefault="00156FED" w:rsidP="00834295">
            <w:pPr>
              <w:rPr>
                <w:rFonts w:ascii="Times New Roman" w:hAnsi="Times New Roman"/>
                <w:sz w:val="24"/>
                <w:szCs w:val="24"/>
              </w:rPr>
            </w:pPr>
          </w:p>
        </w:tc>
        <w:tc>
          <w:tcPr>
            <w:tcW w:w="1712" w:type="dxa"/>
            <w:gridSpan w:val="4"/>
            <w:tcBorders>
              <w:top w:val="single" w:sz="4" w:space="0" w:color="auto"/>
              <w:left w:val="nil"/>
              <w:bottom w:val="single" w:sz="4" w:space="0" w:color="auto"/>
              <w:right w:val="single" w:sz="4" w:space="0" w:color="auto"/>
            </w:tcBorders>
          </w:tcPr>
          <w:p w:rsidR="00156FED" w:rsidRPr="008B72DE" w:rsidRDefault="00156FED" w:rsidP="00834295">
            <w:pPr>
              <w:rPr>
                <w:rFonts w:ascii="Times New Roman" w:hAnsi="Times New Roman"/>
                <w:sz w:val="24"/>
                <w:szCs w:val="24"/>
              </w:rPr>
            </w:pPr>
          </w:p>
        </w:tc>
      </w:tr>
      <w:tr w:rsidR="00156FED" w:rsidRPr="008B72DE" w:rsidTr="0041724C">
        <w:trPr>
          <w:gridAfter w:val="1"/>
          <w:wAfter w:w="25" w:type="dxa"/>
          <w:trHeight w:val="538"/>
        </w:trPr>
        <w:tc>
          <w:tcPr>
            <w:tcW w:w="1415" w:type="dxa"/>
            <w:tcBorders>
              <w:top w:val="single" w:sz="4" w:space="0" w:color="auto"/>
              <w:left w:val="single" w:sz="4" w:space="0" w:color="auto"/>
              <w:bottom w:val="single" w:sz="4" w:space="0" w:color="auto"/>
              <w:right w:val="single" w:sz="4" w:space="0" w:color="auto"/>
            </w:tcBorders>
            <w:shd w:val="clear" w:color="000000" w:fill="FFFFFF"/>
            <w:hideMark/>
          </w:tcPr>
          <w:p w:rsidR="00156FED" w:rsidRPr="008B72DE" w:rsidRDefault="00156FED" w:rsidP="00834295">
            <w:pPr>
              <w:jc w:val="center"/>
              <w:rPr>
                <w:rFonts w:ascii="Times New Roman" w:hAnsi="Times New Roman"/>
                <w:b/>
                <w:bCs/>
                <w:sz w:val="24"/>
                <w:szCs w:val="24"/>
              </w:rPr>
            </w:pPr>
          </w:p>
        </w:tc>
        <w:tc>
          <w:tcPr>
            <w:tcW w:w="10389" w:type="dxa"/>
            <w:gridSpan w:val="15"/>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b/>
                <w:bCs/>
                <w:sz w:val="24"/>
                <w:szCs w:val="24"/>
              </w:rPr>
              <w:t>2.2. Мероприятия по контролю без взаимодействия с контролируемым лицом</w:t>
            </w:r>
          </w:p>
        </w:tc>
        <w:tc>
          <w:tcPr>
            <w:tcW w:w="1723" w:type="dxa"/>
            <w:gridSpan w:val="7"/>
            <w:tcBorders>
              <w:top w:val="single" w:sz="4" w:space="0" w:color="auto"/>
              <w:left w:val="nil"/>
              <w:bottom w:val="single" w:sz="4" w:space="0" w:color="auto"/>
              <w:right w:val="single" w:sz="4" w:space="0" w:color="auto"/>
            </w:tcBorders>
            <w:shd w:val="clear" w:color="auto" w:fill="auto"/>
            <w:vAlign w:val="center"/>
            <w:hideMark/>
          </w:tcPr>
          <w:p w:rsidR="00156FED" w:rsidRPr="008B72DE" w:rsidRDefault="00156FED" w:rsidP="00834295">
            <w:pPr>
              <w:rPr>
                <w:rFonts w:ascii="Times New Roman" w:hAnsi="Times New Roman"/>
                <w:sz w:val="24"/>
                <w:szCs w:val="24"/>
              </w:rPr>
            </w:pPr>
          </w:p>
        </w:tc>
        <w:tc>
          <w:tcPr>
            <w:tcW w:w="1703" w:type="dxa"/>
            <w:gridSpan w:val="4"/>
            <w:tcBorders>
              <w:top w:val="single" w:sz="4" w:space="0" w:color="auto"/>
              <w:left w:val="nil"/>
              <w:bottom w:val="single" w:sz="4" w:space="0" w:color="auto"/>
              <w:right w:val="single" w:sz="4" w:space="0" w:color="auto"/>
            </w:tcBorders>
          </w:tcPr>
          <w:p w:rsidR="00156FED" w:rsidRPr="008B72DE" w:rsidRDefault="00156FED" w:rsidP="00834295">
            <w:pPr>
              <w:rPr>
                <w:rFonts w:ascii="Times New Roman" w:hAnsi="Times New Roman"/>
                <w:sz w:val="24"/>
                <w:szCs w:val="24"/>
              </w:rPr>
            </w:pPr>
          </w:p>
        </w:tc>
      </w:tr>
      <w:tr w:rsidR="00156FED" w:rsidRPr="008B72DE" w:rsidTr="0041724C">
        <w:trPr>
          <w:gridAfter w:val="2"/>
          <w:wAfter w:w="37" w:type="dxa"/>
          <w:trHeight w:val="469"/>
        </w:trPr>
        <w:tc>
          <w:tcPr>
            <w:tcW w:w="1415" w:type="dxa"/>
            <w:tcBorders>
              <w:top w:val="nil"/>
              <w:left w:val="single" w:sz="4" w:space="0" w:color="auto"/>
              <w:bottom w:val="single" w:sz="4" w:space="0" w:color="auto"/>
              <w:right w:val="single" w:sz="4" w:space="0" w:color="auto"/>
            </w:tcBorders>
            <w:shd w:val="clear" w:color="000000" w:fill="FFFFFF"/>
            <w:vAlign w:val="center"/>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2.2.1.</w:t>
            </w:r>
          </w:p>
        </w:tc>
        <w:tc>
          <w:tcPr>
            <w:tcW w:w="2570" w:type="dxa"/>
            <w:tcBorders>
              <w:top w:val="nil"/>
              <w:left w:val="nil"/>
              <w:bottom w:val="single" w:sz="4" w:space="0" w:color="auto"/>
              <w:right w:val="single" w:sz="4" w:space="0" w:color="auto"/>
            </w:tcBorders>
            <w:shd w:val="clear" w:color="000000" w:fill="FFFFFF"/>
            <w:vAlign w:val="center"/>
            <w:hideMark/>
          </w:tcPr>
          <w:p w:rsidR="00156FED" w:rsidRPr="008B72DE" w:rsidRDefault="00156FED" w:rsidP="00834295">
            <w:pPr>
              <w:rPr>
                <w:rFonts w:ascii="Times New Roman" w:hAnsi="Times New Roman"/>
                <w:sz w:val="24"/>
                <w:szCs w:val="24"/>
              </w:rPr>
            </w:pPr>
            <w:r w:rsidRPr="008B72DE">
              <w:rPr>
                <w:rFonts w:ascii="Times New Roman" w:hAnsi="Times New Roman"/>
                <w:sz w:val="24"/>
                <w:szCs w:val="24"/>
              </w:rPr>
              <w:t xml:space="preserve">Общее количество контрольных мероприятий  </w:t>
            </w:r>
          </w:p>
        </w:tc>
        <w:tc>
          <w:tcPr>
            <w:tcW w:w="855" w:type="dxa"/>
            <w:tcBorders>
              <w:top w:val="nil"/>
              <w:left w:val="nil"/>
              <w:bottom w:val="single" w:sz="4" w:space="0" w:color="auto"/>
              <w:right w:val="single" w:sz="4" w:space="0" w:color="auto"/>
            </w:tcBorders>
            <w:shd w:val="clear" w:color="000000" w:fill="FFFFFF"/>
            <w:vAlign w:val="center"/>
          </w:tcPr>
          <w:p w:rsidR="00156FED" w:rsidRPr="008B72DE" w:rsidRDefault="00156FED" w:rsidP="00834295">
            <w:pPr>
              <w:rPr>
                <w:rFonts w:ascii="Times New Roman" w:hAnsi="Times New Roman"/>
                <w:sz w:val="24"/>
                <w:szCs w:val="24"/>
              </w:rPr>
            </w:pPr>
            <w:r w:rsidRPr="008B72DE">
              <w:rPr>
                <w:rFonts w:ascii="Times New Roman" w:hAnsi="Times New Roman"/>
                <w:sz w:val="24"/>
                <w:szCs w:val="24"/>
              </w:rPr>
              <w:t>статистические данные инспекции</w:t>
            </w:r>
          </w:p>
        </w:tc>
        <w:tc>
          <w:tcPr>
            <w:tcW w:w="2981" w:type="dxa"/>
            <w:tcBorders>
              <w:top w:val="nil"/>
              <w:left w:val="nil"/>
              <w:bottom w:val="single" w:sz="4" w:space="0" w:color="auto"/>
              <w:right w:val="single" w:sz="4" w:space="0" w:color="auto"/>
            </w:tcBorders>
            <w:shd w:val="clear" w:color="000000" w:fill="FFFFFF"/>
            <w:vAlign w:val="center"/>
          </w:tcPr>
          <w:p w:rsidR="00156FED" w:rsidRPr="008B72DE" w:rsidRDefault="00156FED" w:rsidP="00834295">
            <w:pPr>
              <w:rPr>
                <w:rFonts w:ascii="Times New Roman" w:hAnsi="Times New Roman"/>
                <w:sz w:val="24"/>
                <w:szCs w:val="24"/>
              </w:rPr>
            </w:pPr>
            <w:r w:rsidRPr="008B72DE">
              <w:rPr>
                <w:rFonts w:ascii="Times New Roman" w:hAnsi="Times New Roman"/>
                <w:sz w:val="24"/>
                <w:szCs w:val="24"/>
              </w:rPr>
              <w:t>Статистические данные органа муниципального жилищного контроля</w:t>
            </w:r>
          </w:p>
        </w:tc>
        <w:tc>
          <w:tcPr>
            <w:tcW w:w="713" w:type="dxa"/>
            <w:tcBorders>
              <w:top w:val="nil"/>
              <w:left w:val="nil"/>
              <w:bottom w:val="single" w:sz="4" w:space="0" w:color="auto"/>
              <w:right w:val="single" w:sz="4" w:space="0" w:color="auto"/>
            </w:tcBorders>
            <w:shd w:val="clear" w:color="000000" w:fill="FFFFFF"/>
            <w:vAlign w:val="center"/>
          </w:tcPr>
          <w:p w:rsidR="00156FED" w:rsidRPr="008B72DE" w:rsidRDefault="00156FED" w:rsidP="00834295">
            <w:pPr>
              <w:jc w:val="center"/>
              <w:rPr>
                <w:rFonts w:ascii="Times New Roman" w:hAnsi="Times New Roman"/>
                <w:sz w:val="24"/>
                <w:szCs w:val="24"/>
              </w:rPr>
            </w:pPr>
          </w:p>
        </w:tc>
        <w:tc>
          <w:tcPr>
            <w:tcW w:w="995" w:type="dxa"/>
            <w:gridSpan w:val="2"/>
            <w:tcBorders>
              <w:top w:val="nil"/>
              <w:left w:val="nil"/>
              <w:bottom w:val="single" w:sz="4" w:space="0" w:color="auto"/>
              <w:right w:val="single" w:sz="4" w:space="0" w:color="auto"/>
            </w:tcBorders>
            <w:shd w:val="clear" w:color="000000" w:fill="FFFFFF"/>
            <w:vAlign w:val="center"/>
          </w:tcPr>
          <w:p w:rsidR="00156FED" w:rsidRPr="008B72DE" w:rsidRDefault="00156FED" w:rsidP="00834295">
            <w:pPr>
              <w:jc w:val="center"/>
              <w:rPr>
                <w:rFonts w:ascii="Times New Roman" w:hAnsi="Times New Roman"/>
                <w:sz w:val="24"/>
                <w:szCs w:val="24"/>
              </w:rPr>
            </w:pPr>
          </w:p>
        </w:tc>
        <w:tc>
          <w:tcPr>
            <w:tcW w:w="691" w:type="dxa"/>
            <w:gridSpan w:val="2"/>
            <w:tcBorders>
              <w:top w:val="nil"/>
              <w:left w:val="nil"/>
              <w:bottom w:val="single" w:sz="4" w:space="0" w:color="auto"/>
              <w:right w:val="single" w:sz="4" w:space="0" w:color="auto"/>
            </w:tcBorders>
            <w:shd w:val="clear" w:color="000000" w:fill="FFFFFF"/>
            <w:vAlign w:val="center"/>
          </w:tcPr>
          <w:p w:rsidR="00156FED" w:rsidRPr="008B72DE" w:rsidRDefault="00156FED" w:rsidP="00834295">
            <w:pPr>
              <w:jc w:val="center"/>
              <w:rPr>
                <w:rFonts w:ascii="Times New Roman" w:hAnsi="Times New Roman"/>
                <w:sz w:val="24"/>
                <w:szCs w:val="24"/>
              </w:rPr>
            </w:pPr>
          </w:p>
        </w:tc>
        <w:tc>
          <w:tcPr>
            <w:tcW w:w="729" w:type="dxa"/>
            <w:gridSpan w:val="3"/>
            <w:tcBorders>
              <w:top w:val="nil"/>
              <w:left w:val="nil"/>
              <w:bottom w:val="single" w:sz="4" w:space="0" w:color="auto"/>
              <w:right w:val="single" w:sz="4" w:space="0" w:color="auto"/>
            </w:tcBorders>
            <w:shd w:val="clear" w:color="000000" w:fill="FFFFFF"/>
            <w:vAlign w:val="center"/>
          </w:tcPr>
          <w:p w:rsidR="00156FED" w:rsidRPr="008B72DE" w:rsidRDefault="00156FED" w:rsidP="00834295">
            <w:pPr>
              <w:jc w:val="center"/>
              <w:rPr>
                <w:rFonts w:ascii="Times New Roman" w:hAnsi="Times New Roman"/>
                <w:sz w:val="24"/>
                <w:szCs w:val="24"/>
              </w:rPr>
            </w:pPr>
          </w:p>
        </w:tc>
        <w:tc>
          <w:tcPr>
            <w:tcW w:w="855" w:type="dxa"/>
            <w:gridSpan w:val="4"/>
            <w:tcBorders>
              <w:top w:val="nil"/>
              <w:left w:val="nil"/>
              <w:bottom w:val="single" w:sz="4" w:space="0" w:color="auto"/>
              <w:right w:val="single" w:sz="4" w:space="0" w:color="auto"/>
            </w:tcBorders>
            <w:shd w:val="clear" w:color="000000" w:fill="FFFFFF"/>
            <w:vAlign w:val="center"/>
          </w:tcPr>
          <w:p w:rsidR="00156FED" w:rsidRPr="008B72DE" w:rsidRDefault="00156FED" w:rsidP="00834295">
            <w:pPr>
              <w:jc w:val="center"/>
              <w:rPr>
                <w:rFonts w:ascii="Times New Roman" w:hAnsi="Times New Roman"/>
                <w:sz w:val="24"/>
                <w:szCs w:val="24"/>
              </w:rPr>
            </w:pPr>
          </w:p>
        </w:tc>
        <w:tc>
          <w:tcPr>
            <w:tcW w:w="1711" w:type="dxa"/>
            <w:gridSpan w:val="6"/>
            <w:tcBorders>
              <w:top w:val="nil"/>
              <w:left w:val="nil"/>
              <w:bottom w:val="single" w:sz="4" w:space="0" w:color="auto"/>
              <w:right w:val="single" w:sz="4" w:space="0" w:color="auto"/>
            </w:tcBorders>
            <w:shd w:val="clear" w:color="000000" w:fill="FFFFFF"/>
            <w:vAlign w:val="center"/>
          </w:tcPr>
          <w:p w:rsidR="00156FED" w:rsidRPr="008B72DE" w:rsidRDefault="00156FED" w:rsidP="00834295">
            <w:pPr>
              <w:rPr>
                <w:rFonts w:ascii="Times New Roman" w:hAnsi="Times New Roman"/>
                <w:sz w:val="24"/>
                <w:szCs w:val="24"/>
              </w:rPr>
            </w:pPr>
            <w:r w:rsidRPr="008B72DE">
              <w:rPr>
                <w:rFonts w:ascii="Times New Roman" w:hAnsi="Times New Roman"/>
                <w:sz w:val="24"/>
                <w:szCs w:val="24"/>
              </w:rPr>
              <w:t>Статистические данные контрольного органа</w:t>
            </w:r>
          </w:p>
        </w:tc>
        <w:tc>
          <w:tcPr>
            <w:tcW w:w="1703" w:type="dxa"/>
            <w:gridSpan w:val="4"/>
            <w:tcBorders>
              <w:top w:val="nil"/>
              <w:left w:val="nil"/>
              <w:bottom w:val="single" w:sz="4" w:space="0" w:color="auto"/>
              <w:right w:val="single" w:sz="4" w:space="0" w:color="auto"/>
            </w:tcBorders>
            <w:shd w:val="clear" w:color="000000" w:fill="FFFFFF"/>
            <w:vAlign w:val="center"/>
          </w:tcPr>
          <w:p w:rsidR="00156FED" w:rsidRPr="008B72DE" w:rsidRDefault="00156FED" w:rsidP="00834295">
            <w:pPr>
              <w:jc w:val="center"/>
              <w:rPr>
                <w:rFonts w:ascii="Times New Roman" w:hAnsi="Times New Roman"/>
                <w:sz w:val="24"/>
                <w:szCs w:val="24"/>
              </w:rPr>
            </w:pPr>
          </w:p>
        </w:tc>
      </w:tr>
      <w:tr w:rsidR="00156FED" w:rsidRPr="008B72DE" w:rsidTr="0041724C">
        <w:trPr>
          <w:gridAfter w:val="1"/>
          <w:wAfter w:w="25" w:type="dxa"/>
          <w:trHeight w:val="1695"/>
        </w:trPr>
        <w:tc>
          <w:tcPr>
            <w:tcW w:w="1415" w:type="dxa"/>
            <w:tcBorders>
              <w:top w:val="nil"/>
              <w:left w:val="single" w:sz="4" w:space="0" w:color="auto"/>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lastRenderedPageBreak/>
              <w:t>2.2.2.</w:t>
            </w:r>
          </w:p>
        </w:tc>
        <w:tc>
          <w:tcPr>
            <w:tcW w:w="2570" w:type="dxa"/>
            <w:tcBorders>
              <w:top w:val="nil"/>
              <w:left w:val="nil"/>
              <w:bottom w:val="single" w:sz="4" w:space="0" w:color="auto"/>
              <w:right w:val="single" w:sz="4" w:space="0" w:color="auto"/>
            </w:tcBorders>
            <w:shd w:val="clear" w:color="000000" w:fill="FFFFFF"/>
            <w:vAlign w:val="center"/>
            <w:hideMark/>
          </w:tcPr>
          <w:p w:rsidR="00156FED" w:rsidRPr="008B72DE" w:rsidRDefault="00156FED" w:rsidP="00834295">
            <w:pPr>
              <w:rPr>
                <w:rFonts w:ascii="Times New Roman" w:hAnsi="Times New Roman"/>
                <w:sz w:val="24"/>
                <w:szCs w:val="24"/>
              </w:rPr>
            </w:pPr>
            <w:r w:rsidRPr="008B72DE">
              <w:rPr>
                <w:rFonts w:ascii="Times New Roman" w:hAnsi="Times New Roman"/>
                <w:sz w:val="24"/>
                <w:szCs w:val="24"/>
              </w:rPr>
              <w:t xml:space="preserve">Доля предписаний, признанных незаконными в судебном порядке, по отношению к общему количеству предписаний, выданных </w:t>
            </w:r>
          </w:p>
          <w:p w:rsidR="00156FED" w:rsidRPr="008B72DE" w:rsidRDefault="00156FED" w:rsidP="00834295">
            <w:pPr>
              <w:rPr>
                <w:rFonts w:ascii="Times New Roman" w:hAnsi="Times New Roman"/>
                <w:sz w:val="24"/>
                <w:szCs w:val="24"/>
              </w:rPr>
            </w:pPr>
            <w:r w:rsidRPr="008B72DE">
              <w:rPr>
                <w:rFonts w:ascii="Times New Roman" w:hAnsi="Times New Roman"/>
                <w:sz w:val="24"/>
                <w:szCs w:val="24"/>
              </w:rPr>
              <w:t>органом муниципального жилищного контроля</w:t>
            </w:r>
          </w:p>
          <w:p w:rsidR="00156FED" w:rsidRPr="008B72DE" w:rsidRDefault="00156FED" w:rsidP="00834295">
            <w:pPr>
              <w:rPr>
                <w:rFonts w:ascii="Times New Roman" w:hAnsi="Times New Roman"/>
                <w:sz w:val="24"/>
                <w:szCs w:val="24"/>
              </w:rPr>
            </w:pPr>
            <w:r w:rsidRPr="008B72DE">
              <w:rPr>
                <w:rFonts w:ascii="Times New Roman" w:hAnsi="Times New Roman"/>
                <w:sz w:val="24"/>
                <w:szCs w:val="24"/>
              </w:rPr>
              <w:t>по результатам контрольных мероприятий</w:t>
            </w:r>
          </w:p>
        </w:tc>
        <w:tc>
          <w:tcPr>
            <w:tcW w:w="855" w:type="dxa"/>
            <w:tcBorders>
              <w:top w:val="nil"/>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ПРМБВн*100%  / ПРМБВо</w:t>
            </w:r>
          </w:p>
        </w:tc>
        <w:tc>
          <w:tcPr>
            <w:tcW w:w="2981" w:type="dxa"/>
            <w:tcBorders>
              <w:top w:val="nil"/>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r w:rsidRPr="008B72DE">
              <w:rPr>
                <w:rFonts w:ascii="Times New Roman" w:hAnsi="Times New Roman"/>
                <w:sz w:val="24"/>
                <w:szCs w:val="24"/>
              </w:rPr>
              <w:t>ПРМБВн –количество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156FED" w:rsidRPr="008B72DE" w:rsidRDefault="00156FED" w:rsidP="00834295">
            <w:pPr>
              <w:jc w:val="center"/>
              <w:rPr>
                <w:rFonts w:ascii="Times New Roman" w:hAnsi="Times New Roman"/>
                <w:sz w:val="24"/>
                <w:szCs w:val="24"/>
              </w:rPr>
            </w:pPr>
          </w:p>
          <w:p w:rsidR="00156FED" w:rsidRPr="008B72DE" w:rsidRDefault="00156FED" w:rsidP="005C2C63">
            <w:pPr>
              <w:jc w:val="center"/>
              <w:rPr>
                <w:rFonts w:ascii="Times New Roman" w:hAnsi="Times New Roman"/>
                <w:sz w:val="24"/>
                <w:szCs w:val="24"/>
              </w:rPr>
            </w:pPr>
            <w:r w:rsidRPr="008B72DE">
              <w:rPr>
                <w:rFonts w:ascii="Times New Roman" w:hAnsi="Times New Roman"/>
                <w:sz w:val="24"/>
                <w:szCs w:val="24"/>
              </w:rPr>
              <w:t xml:space="preserve">ПРМБВо - количество предписаний, выданных по результатам контрольных мероприятий </w:t>
            </w:r>
          </w:p>
        </w:tc>
        <w:tc>
          <w:tcPr>
            <w:tcW w:w="713" w:type="dxa"/>
            <w:tcBorders>
              <w:top w:val="nil"/>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p>
        </w:tc>
        <w:tc>
          <w:tcPr>
            <w:tcW w:w="995" w:type="dxa"/>
            <w:gridSpan w:val="2"/>
            <w:tcBorders>
              <w:top w:val="nil"/>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p>
        </w:tc>
        <w:tc>
          <w:tcPr>
            <w:tcW w:w="691" w:type="dxa"/>
            <w:gridSpan w:val="2"/>
            <w:tcBorders>
              <w:top w:val="single" w:sz="4" w:space="0" w:color="auto"/>
              <w:left w:val="nil"/>
              <w:bottom w:val="single" w:sz="4" w:space="0" w:color="auto"/>
              <w:right w:val="single" w:sz="4" w:space="0" w:color="auto"/>
            </w:tcBorders>
            <w:shd w:val="clear" w:color="000000" w:fill="FFFFFF"/>
            <w:vAlign w:val="center"/>
          </w:tcPr>
          <w:p w:rsidR="00156FED" w:rsidRPr="008B72DE" w:rsidRDefault="00156FED" w:rsidP="00834295">
            <w:pPr>
              <w:jc w:val="center"/>
              <w:rPr>
                <w:rFonts w:ascii="Times New Roman" w:hAnsi="Times New Roman"/>
                <w:sz w:val="24"/>
                <w:szCs w:val="24"/>
              </w:rPr>
            </w:pPr>
          </w:p>
        </w:tc>
        <w:tc>
          <w:tcPr>
            <w:tcW w:w="73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p>
        </w:tc>
        <w:tc>
          <w:tcPr>
            <w:tcW w:w="855" w:type="dxa"/>
            <w:gridSpan w:val="4"/>
            <w:tcBorders>
              <w:top w:val="nil"/>
              <w:left w:val="nil"/>
              <w:bottom w:val="single" w:sz="4" w:space="0" w:color="auto"/>
              <w:right w:val="single" w:sz="4" w:space="0" w:color="auto"/>
            </w:tcBorders>
            <w:shd w:val="clear" w:color="000000" w:fill="FFFFFF"/>
            <w:vAlign w:val="center"/>
            <w:hideMark/>
          </w:tcPr>
          <w:p w:rsidR="00156FED" w:rsidRPr="008B72DE" w:rsidRDefault="00156FED" w:rsidP="00834295">
            <w:pPr>
              <w:jc w:val="center"/>
              <w:rPr>
                <w:rFonts w:ascii="Times New Roman" w:hAnsi="Times New Roman"/>
                <w:sz w:val="24"/>
                <w:szCs w:val="24"/>
              </w:rPr>
            </w:pPr>
          </w:p>
        </w:tc>
        <w:tc>
          <w:tcPr>
            <w:tcW w:w="1714" w:type="dxa"/>
            <w:gridSpan w:val="6"/>
            <w:tcBorders>
              <w:top w:val="nil"/>
              <w:left w:val="nil"/>
              <w:bottom w:val="single" w:sz="4" w:space="0" w:color="auto"/>
              <w:right w:val="single" w:sz="4" w:space="0" w:color="auto"/>
            </w:tcBorders>
            <w:shd w:val="clear" w:color="000000" w:fill="FFFFFF"/>
            <w:vAlign w:val="center"/>
            <w:hideMark/>
          </w:tcPr>
          <w:p w:rsidR="00156FED" w:rsidRPr="008B72DE" w:rsidRDefault="00156FED" w:rsidP="00834295">
            <w:pPr>
              <w:rPr>
                <w:rFonts w:ascii="Times New Roman" w:hAnsi="Times New Roman"/>
                <w:sz w:val="24"/>
                <w:szCs w:val="24"/>
              </w:rPr>
            </w:pPr>
            <w:r w:rsidRPr="008B72DE">
              <w:rPr>
                <w:rFonts w:ascii="Times New Roman" w:hAnsi="Times New Roman"/>
                <w:sz w:val="24"/>
                <w:szCs w:val="24"/>
              </w:rPr>
              <w:t>Статистические данные контрольного органа</w:t>
            </w:r>
          </w:p>
          <w:p w:rsidR="00156FED" w:rsidRPr="008B72DE" w:rsidRDefault="00156FED" w:rsidP="00834295">
            <w:pPr>
              <w:jc w:val="center"/>
              <w:rPr>
                <w:rFonts w:ascii="Times New Roman" w:hAnsi="Times New Roman"/>
                <w:sz w:val="24"/>
                <w:szCs w:val="24"/>
              </w:rPr>
            </w:pPr>
          </w:p>
        </w:tc>
        <w:tc>
          <w:tcPr>
            <w:tcW w:w="1703" w:type="dxa"/>
            <w:gridSpan w:val="4"/>
            <w:tcBorders>
              <w:top w:val="nil"/>
              <w:left w:val="nil"/>
              <w:bottom w:val="single" w:sz="4" w:space="0" w:color="auto"/>
              <w:right w:val="single" w:sz="4" w:space="0" w:color="auto"/>
            </w:tcBorders>
            <w:shd w:val="clear" w:color="000000" w:fill="FFFFFF"/>
          </w:tcPr>
          <w:p w:rsidR="0041724C" w:rsidRPr="008B72DE" w:rsidRDefault="0041724C" w:rsidP="00834295">
            <w:pPr>
              <w:rPr>
                <w:rFonts w:ascii="Times New Roman" w:hAnsi="Times New Roman"/>
                <w:sz w:val="24"/>
                <w:szCs w:val="24"/>
              </w:rPr>
            </w:pPr>
          </w:p>
          <w:p w:rsidR="0041724C" w:rsidRPr="008B72DE" w:rsidRDefault="0041724C" w:rsidP="0041724C">
            <w:pPr>
              <w:rPr>
                <w:rFonts w:ascii="Times New Roman" w:hAnsi="Times New Roman"/>
                <w:sz w:val="24"/>
                <w:szCs w:val="24"/>
              </w:rPr>
            </w:pPr>
          </w:p>
          <w:p w:rsidR="0041724C" w:rsidRPr="008B72DE" w:rsidRDefault="0041724C" w:rsidP="0041724C">
            <w:pPr>
              <w:rPr>
                <w:rFonts w:ascii="Times New Roman" w:hAnsi="Times New Roman"/>
                <w:sz w:val="24"/>
                <w:szCs w:val="24"/>
              </w:rPr>
            </w:pPr>
          </w:p>
          <w:p w:rsidR="0041724C" w:rsidRPr="008B72DE" w:rsidRDefault="0041724C" w:rsidP="0041724C">
            <w:pPr>
              <w:rPr>
                <w:rFonts w:ascii="Times New Roman" w:hAnsi="Times New Roman"/>
                <w:sz w:val="24"/>
                <w:szCs w:val="24"/>
              </w:rPr>
            </w:pPr>
          </w:p>
          <w:p w:rsidR="0041724C" w:rsidRPr="008B72DE" w:rsidRDefault="0041724C" w:rsidP="0041724C">
            <w:pPr>
              <w:rPr>
                <w:rFonts w:ascii="Times New Roman" w:hAnsi="Times New Roman"/>
                <w:sz w:val="24"/>
                <w:szCs w:val="24"/>
              </w:rPr>
            </w:pPr>
          </w:p>
          <w:p w:rsidR="0041724C" w:rsidRPr="008B72DE" w:rsidRDefault="0041724C" w:rsidP="0041724C">
            <w:pPr>
              <w:rPr>
                <w:rFonts w:ascii="Times New Roman" w:hAnsi="Times New Roman"/>
                <w:sz w:val="24"/>
                <w:szCs w:val="24"/>
              </w:rPr>
            </w:pPr>
          </w:p>
          <w:p w:rsidR="0041724C" w:rsidRPr="008B72DE" w:rsidRDefault="0041724C" w:rsidP="0041724C">
            <w:pPr>
              <w:rPr>
                <w:rFonts w:ascii="Times New Roman" w:hAnsi="Times New Roman"/>
                <w:sz w:val="24"/>
                <w:szCs w:val="24"/>
              </w:rPr>
            </w:pPr>
          </w:p>
          <w:p w:rsidR="0041724C" w:rsidRPr="008B72DE" w:rsidRDefault="0041724C" w:rsidP="0041724C">
            <w:pPr>
              <w:rPr>
                <w:rFonts w:ascii="Times New Roman" w:hAnsi="Times New Roman"/>
                <w:sz w:val="24"/>
                <w:szCs w:val="24"/>
              </w:rPr>
            </w:pPr>
          </w:p>
          <w:p w:rsidR="0041724C" w:rsidRPr="008B72DE" w:rsidRDefault="0041724C" w:rsidP="0041724C">
            <w:pPr>
              <w:rPr>
                <w:rFonts w:ascii="Times New Roman" w:hAnsi="Times New Roman"/>
                <w:sz w:val="24"/>
                <w:szCs w:val="24"/>
              </w:rPr>
            </w:pPr>
          </w:p>
          <w:p w:rsidR="0041724C" w:rsidRPr="008B72DE" w:rsidRDefault="0041724C" w:rsidP="0041724C">
            <w:pPr>
              <w:rPr>
                <w:rFonts w:ascii="Times New Roman" w:hAnsi="Times New Roman"/>
                <w:sz w:val="24"/>
                <w:szCs w:val="24"/>
              </w:rPr>
            </w:pPr>
          </w:p>
          <w:p w:rsidR="0041724C" w:rsidRPr="008B72DE" w:rsidRDefault="0041724C" w:rsidP="0041724C">
            <w:pPr>
              <w:rPr>
                <w:rFonts w:ascii="Times New Roman" w:hAnsi="Times New Roman"/>
                <w:sz w:val="24"/>
                <w:szCs w:val="24"/>
              </w:rPr>
            </w:pPr>
          </w:p>
          <w:p w:rsidR="0041724C" w:rsidRPr="008B72DE" w:rsidRDefault="0041724C" w:rsidP="0041724C">
            <w:pPr>
              <w:rPr>
                <w:rFonts w:ascii="Times New Roman" w:hAnsi="Times New Roman"/>
                <w:sz w:val="24"/>
                <w:szCs w:val="24"/>
              </w:rPr>
            </w:pPr>
          </w:p>
          <w:p w:rsidR="00156FED" w:rsidRPr="008B72DE" w:rsidRDefault="00156FED" w:rsidP="0041724C">
            <w:pPr>
              <w:rPr>
                <w:rFonts w:ascii="Times New Roman" w:hAnsi="Times New Roman"/>
                <w:sz w:val="24"/>
                <w:szCs w:val="24"/>
              </w:rPr>
            </w:pPr>
          </w:p>
        </w:tc>
      </w:tr>
    </w:tbl>
    <w:p w:rsidR="00FF0383" w:rsidRPr="008B72DE" w:rsidRDefault="00FF0383" w:rsidP="0041724C">
      <w:pPr>
        <w:rPr>
          <w:rFonts w:ascii="Times New Roman" w:hAnsi="Times New Roman"/>
          <w:sz w:val="24"/>
          <w:szCs w:val="24"/>
        </w:rPr>
      </w:pPr>
    </w:p>
    <w:sectPr w:rsidR="00FF0383" w:rsidRPr="008B72DE" w:rsidSect="00156FED">
      <w:pgSz w:w="16838" w:h="11906" w:orient="landscape"/>
      <w:pgMar w:top="1276" w:right="1134" w:bottom="1559" w:left="1134" w:header="709"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C92" w:rsidRDefault="00D31C92" w:rsidP="000E7BBF">
      <w:r>
        <w:separator/>
      </w:r>
    </w:p>
  </w:endnote>
  <w:endnote w:type="continuationSeparator" w:id="0">
    <w:p w:rsidR="00D31C92" w:rsidRDefault="00D31C92" w:rsidP="000E7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C92" w:rsidRDefault="00D31C92" w:rsidP="000E7BBF">
      <w:r>
        <w:separator/>
      </w:r>
    </w:p>
  </w:footnote>
  <w:footnote w:type="continuationSeparator" w:id="0">
    <w:p w:rsidR="00D31C92" w:rsidRDefault="00D31C92" w:rsidP="000E7B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15:restartNumberingAfterBreak="0">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15:restartNumberingAfterBreak="0">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3" w15:restartNumberingAfterBreak="0">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 w15:restartNumberingAfterBreak="0">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B185F"/>
    <w:rsid w:val="000176AB"/>
    <w:rsid w:val="00030B2D"/>
    <w:rsid w:val="0004178C"/>
    <w:rsid w:val="00073005"/>
    <w:rsid w:val="00093A60"/>
    <w:rsid w:val="000D09E5"/>
    <w:rsid w:val="000E7BBF"/>
    <w:rsid w:val="00147FF9"/>
    <w:rsid w:val="00156FED"/>
    <w:rsid w:val="001A06D8"/>
    <w:rsid w:val="001A1196"/>
    <w:rsid w:val="001B47B6"/>
    <w:rsid w:val="001E250F"/>
    <w:rsid w:val="001E26F9"/>
    <w:rsid w:val="00241D52"/>
    <w:rsid w:val="00242BBB"/>
    <w:rsid w:val="00242CC6"/>
    <w:rsid w:val="002579EC"/>
    <w:rsid w:val="00276570"/>
    <w:rsid w:val="00284EC2"/>
    <w:rsid w:val="002C4CF1"/>
    <w:rsid w:val="002D2FB2"/>
    <w:rsid w:val="002F2AA6"/>
    <w:rsid w:val="003353E8"/>
    <w:rsid w:val="00335A2A"/>
    <w:rsid w:val="003509A4"/>
    <w:rsid w:val="0036470C"/>
    <w:rsid w:val="00381F21"/>
    <w:rsid w:val="003E666D"/>
    <w:rsid w:val="003F7B7B"/>
    <w:rsid w:val="00411A4A"/>
    <w:rsid w:val="00413BC9"/>
    <w:rsid w:val="0041724C"/>
    <w:rsid w:val="004320CB"/>
    <w:rsid w:val="00435668"/>
    <w:rsid w:val="00440937"/>
    <w:rsid w:val="00447252"/>
    <w:rsid w:val="00477305"/>
    <w:rsid w:val="004B035F"/>
    <w:rsid w:val="004D3C99"/>
    <w:rsid w:val="00526B77"/>
    <w:rsid w:val="0055047A"/>
    <w:rsid w:val="00567352"/>
    <w:rsid w:val="00591AB7"/>
    <w:rsid w:val="005A6752"/>
    <w:rsid w:val="005B7508"/>
    <w:rsid w:val="005C2C63"/>
    <w:rsid w:val="00625F54"/>
    <w:rsid w:val="00641DD0"/>
    <w:rsid w:val="00647D3F"/>
    <w:rsid w:val="0067040C"/>
    <w:rsid w:val="0067760F"/>
    <w:rsid w:val="006951F6"/>
    <w:rsid w:val="006A4650"/>
    <w:rsid w:val="006B33C7"/>
    <w:rsid w:val="006B4B9F"/>
    <w:rsid w:val="006D5FEE"/>
    <w:rsid w:val="006E398B"/>
    <w:rsid w:val="006E478B"/>
    <w:rsid w:val="00707B35"/>
    <w:rsid w:val="00730721"/>
    <w:rsid w:val="00733FF8"/>
    <w:rsid w:val="007605F8"/>
    <w:rsid w:val="00775DA7"/>
    <w:rsid w:val="00786E57"/>
    <w:rsid w:val="00787C5D"/>
    <w:rsid w:val="007A03C9"/>
    <w:rsid w:val="007A3412"/>
    <w:rsid w:val="007A7AA9"/>
    <w:rsid w:val="007B0E7C"/>
    <w:rsid w:val="007B185F"/>
    <w:rsid w:val="007D5AD9"/>
    <w:rsid w:val="0080091C"/>
    <w:rsid w:val="00834295"/>
    <w:rsid w:val="0084171D"/>
    <w:rsid w:val="00842CA5"/>
    <w:rsid w:val="008775CC"/>
    <w:rsid w:val="008B72DE"/>
    <w:rsid w:val="008D063B"/>
    <w:rsid w:val="008E06C2"/>
    <w:rsid w:val="008E79FB"/>
    <w:rsid w:val="008F42E1"/>
    <w:rsid w:val="009351DD"/>
    <w:rsid w:val="0099433E"/>
    <w:rsid w:val="009B54C4"/>
    <w:rsid w:val="009C17AF"/>
    <w:rsid w:val="009C657A"/>
    <w:rsid w:val="009D6014"/>
    <w:rsid w:val="009E1810"/>
    <w:rsid w:val="00A14EC0"/>
    <w:rsid w:val="00A15315"/>
    <w:rsid w:val="00A23F1B"/>
    <w:rsid w:val="00A62404"/>
    <w:rsid w:val="00A64A6B"/>
    <w:rsid w:val="00A930C9"/>
    <w:rsid w:val="00AA37D9"/>
    <w:rsid w:val="00AB5D3D"/>
    <w:rsid w:val="00B11DFF"/>
    <w:rsid w:val="00B136DB"/>
    <w:rsid w:val="00B16F84"/>
    <w:rsid w:val="00B20D87"/>
    <w:rsid w:val="00B25B28"/>
    <w:rsid w:val="00B33824"/>
    <w:rsid w:val="00B41281"/>
    <w:rsid w:val="00B75C5C"/>
    <w:rsid w:val="00BF0142"/>
    <w:rsid w:val="00C06AC1"/>
    <w:rsid w:val="00C5165F"/>
    <w:rsid w:val="00C5233A"/>
    <w:rsid w:val="00C64FE0"/>
    <w:rsid w:val="00C70753"/>
    <w:rsid w:val="00C767BF"/>
    <w:rsid w:val="00CA2353"/>
    <w:rsid w:val="00CB648D"/>
    <w:rsid w:val="00CD2977"/>
    <w:rsid w:val="00CD3E8B"/>
    <w:rsid w:val="00CE7007"/>
    <w:rsid w:val="00CF35FE"/>
    <w:rsid w:val="00CF7C7B"/>
    <w:rsid w:val="00D03202"/>
    <w:rsid w:val="00D31C92"/>
    <w:rsid w:val="00D508BB"/>
    <w:rsid w:val="00D51060"/>
    <w:rsid w:val="00D51165"/>
    <w:rsid w:val="00DA5D00"/>
    <w:rsid w:val="00DC3C44"/>
    <w:rsid w:val="00DD30C0"/>
    <w:rsid w:val="00DE67CE"/>
    <w:rsid w:val="00DE739C"/>
    <w:rsid w:val="00E10F71"/>
    <w:rsid w:val="00E47230"/>
    <w:rsid w:val="00E824D7"/>
    <w:rsid w:val="00E87CD4"/>
    <w:rsid w:val="00EA220B"/>
    <w:rsid w:val="00EA66DF"/>
    <w:rsid w:val="00EB3507"/>
    <w:rsid w:val="00EB7F3D"/>
    <w:rsid w:val="00EC2FC4"/>
    <w:rsid w:val="00F45FA4"/>
    <w:rsid w:val="00F84BE0"/>
    <w:rsid w:val="00F91EFB"/>
    <w:rsid w:val="00FC21EF"/>
    <w:rsid w:val="00FF0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025566-3260-47D1-92BB-5BD074D42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7BBF"/>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0E7BBF"/>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0E7BBF"/>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0E7BBF"/>
    <w:pPr>
      <w:widowControl/>
      <w:spacing w:after="200" w:line="276" w:lineRule="auto"/>
      <w:outlineLvl w:val="2"/>
    </w:pPr>
    <w:rPr>
      <w:rFonts w:ascii="XO Thames" w:hAnsi="XO Thames"/>
      <w:b/>
      <w:i/>
    </w:rPr>
  </w:style>
  <w:style w:type="paragraph" w:styleId="4">
    <w:name w:val="heading 4"/>
    <w:basedOn w:val="a"/>
    <w:next w:val="a"/>
    <w:link w:val="40"/>
    <w:uiPriority w:val="9"/>
    <w:qFormat/>
    <w:rsid w:val="000E7BBF"/>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0E7BBF"/>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7BBF"/>
    <w:rPr>
      <w:rFonts w:ascii="XO Thames" w:eastAsia="Times New Roman" w:hAnsi="XO Thames" w:cs="Times New Roman"/>
      <w:b/>
      <w:sz w:val="32"/>
      <w:szCs w:val="20"/>
    </w:rPr>
  </w:style>
  <w:style w:type="character" w:customStyle="1" w:styleId="20">
    <w:name w:val="Заголовок 2 Знак"/>
    <w:basedOn w:val="a0"/>
    <w:link w:val="2"/>
    <w:uiPriority w:val="9"/>
    <w:rsid w:val="000E7BBF"/>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0E7BBF"/>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0E7BBF"/>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0E7BBF"/>
    <w:rPr>
      <w:rFonts w:ascii="XO Thames" w:eastAsia="Times New Roman" w:hAnsi="XO Thames" w:cs="Times New Roman"/>
      <w:b/>
      <w:color w:val="000000"/>
      <w:szCs w:val="20"/>
    </w:rPr>
  </w:style>
  <w:style w:type="character" w:customStyle="1" w:styleId="11">
    <w:name w:val="Обычный1"/>
    <w:rsid w:val="000E7BBF"/>
    <w:rPr>
      <w:rFonts w:ascii="Arial" w:hAnsi="Arial"/>
      <w:sz w:val="20"/>
    </w:rPr>
  </w:style>
  <w:style w:type="paragraph" w:styleId="21">
    <w:name w:val="toc 2"/>
    <w:basedOn w:val="a"/>
    <w:next w:val="a"/>
    <w:link w:val="22"/>
    <w:rsid w:val="000E7BBF"/>
    <w:pPr>
      <w:widowControl/>
      <w:spacing w:after="200" w:line="276" w:lineRule="auto"/>
      <w:ind w:left="200"/>
    </w:pPr>
    <w:rPr>
      <w:rFonts w:ascii="Calibri" w:hAnsi="Calibri"/>
      <w:sz w:val="22"/>
    </w:rPr>
  </w:style>
  <w:style w:type="character" w:customStyle="1" w:styleId="22">
    <w:name w:val="Оглавление 2 Знак"/>
    <w:link w:val="21"/>
    <w:locked/>
    <w:rsid w:val="000E7BBF"/>
    <w:rPr>
      <w:rFonts w:ascii="Calibri" w:eastAsia="Times New Roman" w:hAnsi="Calibri" w:cs="Times New Roman"/>
      <w:color w:val="000000"/>
      <w:szCs w:val="20"/>
      <w:lang w:eastAsia="ru-RU"/>
    </w:rPr>
  </w:style>
  <w:style w:type="paragraph" w:styleId="41">
    <w:name w:val="toc 4"/>
    <w:basedOn w:val="a"/>
    <w:next w:val="a"/>
    <w:link w:val="42"/>
    <w:rsid w:val="000E7BBF"/>
    <w:pPr>
      <w:widowControl/>
      <w:spacing w:after="200" w:line="276" w:lineRule="auto"/>
      <w:ind w:left="600"/>
    </w:pPr>
    <w:rPr>
      <w:rFonts w:ascii="Calibri" w:hAnsi="Calibri"/>
      <w:sz w:val="22"/>
    </w:rPr>
  </w:style>
  <w:style w:type="character" w:customStyle="1" w:styleId="42">
    <w:name w:val="Оглавление 4 Знак"/>
    <w:link w:val="41"/>
    <w:locked/>
    <w:rsid w:val="000E7BBF"/>
    <w:rPr>
      <w:rFonts w:ascii="Calibri" w:eastAsia="Times New Roman" w:hAnsi="Calibri" w:cs="Times New Roman"/>
      <w:color w:val="000000"/>
      <w:szCs w:val="20"/>
      <w:lang w:eastAsia="ru-RU"/>
    </w:rPr>
  </w:style>
  <w:style w:type="paragraph" w:styleId="a3">
    <w:name w:val="footer"/>
    <w:basedOn w:val="a"/>
    <w:link w:val="a4"/>
    <w:uiPriority w:val="99"/>
    <w:rsid w:val="000E7BBF"/>
    <w:pPr>
      <w:tabs>
        <w:tab w:val="center" w:pos="4677"/>
        <w:tab w:val="right" w:pos="9355"/>
      </w:tabs>
    </w:pPr>
    <w:rPr>
      <w:color w:val="auto"/>
    </w:rPr>
  </w:style>
  <w:style w:type="character" w:customStyle="1" w:styleId="a4">
    <w:name w:val="Нижний колонтитул Знак"/>
    <w:basedOn w:val="a0"/>
    <w:link w:val="a3"/>
    <w:uiPriority w:val="99"/>
    <w:rsid w:val="000E7BBF"/>
    <w:rPr>
      <w:rFonts w:ascii="Arial" w:eastAsia="Times New Roman" w:hAnsi="Arial" w:cs="Times New Roman"/>
      <w:sz w:val="20"/>
      <w:szCs w:val="20"/>
    </w:rPr>
  </w:style>
  <w:style w:type="paragraph" w:styleId="6">
    <w:name w:val="toc 6"/>
    <w:basedOn w:val="a"/>
    <w:next w:val="a"/>
    <w:link w:val="60"/>
    <w:rsid w:val="000E7BBF"/>
    <w:pPr>
      <w:widowControl/>
      <w:spacing w:after="200" w:line="276" w:lineRule="auto"/>
      <w:ind w:left="1000"/>
    </w:pPr>
    <w:rPr>
      <w:rFonts w:ascii="Calibri" w:hAnsi="Calibri"/>
      <w:sz w:val="22"/>
    </w:rPr>
  </w:style>
  <w:style w:type="character" w:customStyle="1" w:styleId="60">
    <w:name w:val="Оглавление 6 Знак"/>
    <w:link w:val="6"/>
    <w:locked/>
    <w:rsid w:val="000E7BBF"/>
    <w:rPr>
      <w:rFonts w:ascii="Calibri" w:eastAsia="Times New Roman" w:hAnsi="Calibri" w:cs="Times New Roman"/>
      <w:color w:val="000000"/>
      <w:szCs w:val="20"/>
      <w:lang w:eastAsia="ru-RU"/>
    </w:rPr>
  </w:style>
  <w:style w:type="paragraph" w:styleId="7">
    <w:name w:val="toc 7"/>
    <w:basedOn w:val="a"/>
    <w:next w:val="a"/>
    <w:link w:val="70"/>
    <w:rsid w:val="000E7BBF"/>
    <w:pPr>
      <w:widowControl/>
      <w:spacing w:after="200" w:line="276" w:lineRule="auto"/>
      <w:ind w:left="1200"/>
    </w:pPr>
    <w:rPr>
      <w:rFonts w:ascii="Calibri" w:hAnsi="Calibri"/>
      <w:sz w:val="22"/>
    </w:rPr>
  </w:style>
  <w:style w:type="character" w:customStyle="1" w:styleId="70">
    <w:name w:val="Оглавление 7 Знак"/>
    <w:link w:val="7"/>
    <w:locked/>
    <w:rsid w:val="000E7BBF"/>
    <w:rPr>
      <w:rFonts w:ascii="Calibri" w:eastAsia="Times New Roman" w:hAnsi="Calibri" w:cs="Times New Roman"/>
      <w:color w:val="000000"/>
      <w:szCs w:val="20"/>
      <w:lang w:eastAsia="ru-RU"/>
    </w:rPr>
  </w:style>
  <w:style w:type="paragraph" w:customStyle="1" w:styleId="ConsPlusNormal">
    <w:name w:val="ConsPlusNormal"/>
    <w:link w:val="ConsPlusNormal1"/>
    <w:qFormat/>
    <w:rsid w:val="000E7BBF"/>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0E7BBF"/>
    <w:rPr>
      <w:rFonts w:ascii="Times New Roman" w:eastAsia="Times New Roman" w:hAnsi="Times New Roman" w:cs="Times New Roman"/>
      <w:sz w:val="24"/>
      <w:lang w:eastAsia="ru-RU"/>
    </w:rPr>
  </w:style>
  <w:style w:type="paragraph" w:customStyle="1" w:styleId="12">
    <w:name w:val="Основной шрифт абзаца1"/>
    <w:rsid w:val="000E7BBF"/>
    <w:rPr>
      <w:rFonts w:ascii="Calibri" w:eastAsia="Times New Roman" w:hAnsi="Calibri" w:cs="Times New Roman"/>
      <w:color w:val="000000"/>
      <w:szCs w:val="20"/>
      <w:lang w:eastAsia="ru-RU"/>
    </w:rPr>
  </w:style>
  <w:style w:type="paragraph" w:styleId="31">
    <w:name w:val="toc 3"/>
    <w:basedOn w:val="a"/>
    <w:next w:val="a"/>
    <w:link w:val="32"/>
    <w:rsid w:val="000E7BBF"/>
    <w:pPr>
      <w:widowControl/>
      <w:spacing w:after="200" w:line="276" w:lineRule="auto"/>
      <w:ind w:left="400"/>
    </w:pPr>
    <w:rPr>
      <w:rFonts w:ascii="Calibri" w:hAnsi="Calibri"/>
      <w:sz w:val="22"/>
    </w:rPr>
  </w:style>
  <w:style w:type="character" w:customStyle="1" w:styleId="32">
    <w:name w:val="Оглавление 3 Знак"/>
    <w:link w:val="31"/>
    <w:locked/>
    <w:rsid w:val="000E7BBF"/>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0E7BBF"/>
    <w:rPr>
      <w:color w:val="auto"/>
      <w:sz w:val="20"/>
      <w:vertAlign w:val="superscript"/>
    </w:rPr>
  </w:style>
  <w:style w:type="character" w:styleId="a5">
    <w:name w:val="footnote reference"/>
    <w:link w:val="13"/>
    <w:uiPriority w:val="99"/>
    <w:rsid w:val="000E7BBF"/>
    <w:rPr>
      <w:rFonts w:ascii="Calibri" w:eastAsia="Times New Roman" w:hAnsi="Calibri" w:cs="Times New Roman"/>
      <w:sz w:val="20"/>
      <w:szCs w:val="20"/>
      <w:vertAlign w:val="superscript"/>
    </w:rPr>
  </w:style>
  <w:style w:type="paragraph" w:styleId="a6">
    <w:name w:val="Balloon Text"/>
    <w:basedOn w:val="a"/>
    <w:link w:val="a7"/>
    <w:uiPriority w:val="99"/>
    <w:rsid w:val="000E7BBF"/>
    <w:rPr>
      <w:rFonts w:ascii="Tahoma" w:hAnsi="Tahoma"/>
      <w:color w:val="auto"/>
      <w:sz w:val="16"/>
    </w:rPr>
  </w:style>
  <w:style w:type="character" w:customStyle="1" w:styleId="a7">
    <w:name w:val="Текст выноски Знак"/>
    <w:basedOn w:val="a0"/>
    <w:link w:val="a6"/>
    <w:uiPriority w:val="99"/>
    <w:rsid w:val="000E7BBF"/>
    <w:rPr>
      <w:rFonts w:ascii="Tahoma" w:eastAsia="Times New Roman" w:hAnsi="Tahoma" w:cs="Times New Roman"/>
      <w:sz w:val="16"/>
      <w:szCs w:val="20"/>
    </w:rPr>
  </w:style>
  <w:style w:type="paragraph" w:styleId="a8">
    <w:name w:val="List Paragraph"/>
    <w:basedOn w:val="a"/>
    <w:link w:val="a9"/>
    <w:rsid w:val="000E7BBF"/>
    <w:pPr>
      <w:ind w:left="720"/>
      <w:contextualSpacing/>
    </w:pPr>
    <w:rPr>
      <w:color w:val="auto"/>
    </w:rPr>
  </w:style>
  <w:style w:type="character" w:customStyle="1" w:styleId="a9">
    <w:name w:val="Абзац списка Знак"/>
    <w:link w:val="a8"/>
    <w:locked/>
    <w:rsid w:val="000E7BBF"/>
    <w:rPr>
      <w:rFonts w:ascii="Arial" w:eastAsia="Times New Roman" w:hAnsi="Arial" w:cs="Times New Roman"/>
      <w:sz w:val="20"/>
      <w:szCs w:val="20"/>
    </w:rPr>
  </w:style>
  <w:style w:type="paragraph" w:customStyle="1" w:styleId="14">
    <w:name w:val="Гиперссылка1"/>
    <w:basedOn w:val="12"/>
    <w:link w:val="aa"/>
    <w:uiPriority w:val="99"/>
    <w:rsid w:val="000E7BBF"/>
    <w:rPr>
      <w:color w:val="0000FF"/>
      <w:sz w:val="20"/>
      <w:u w:val="single"/>
    </w:rPr>
  </w:style>
  <w:style w:type="character" w:styleId="aa">
    <w:name w:val="Hyperlink"/>
    <w:link w:val="14"/>
    <w:uiPriority w:val="99"/>
    <w:rsid w:val="000E7BBF"/>
    <w:rPr>
      <w:rFonts w:ascii="Calibri" w:eastAsia="Times New Roman" w:hAnsi="Calibri" w:cs="Times New Roman"/>
      <w:color w:val="0000FF"/>
      <w:sz w:val="20"/>
      <w:szCs w:val="20"/>
      <w:u w:val="single"/>
    </w:rPr>
  </w:style>
  <w:style w:type="paragraph" w:customStyle="1" w:styleId="Footnote">
    <w:name w:val="Footnote"/>
    <w:basedOn w:val="a"/>
    <w:link w:val="Footnote1"/>
    <w:rsid w:val="000E7BBF"/>
    <w:rPr>
      <w:color w:val="auto"/>
    </w:rPr>
  </w:style>
  <w:style w:type="character" w:customStyle="1" w:styleId="Footnote1">
    <w:name w:val="Footnote1"/>
    <w:link w:val="Footnote"/>
    <w:locked/>
    <w:rsid w:val="000E7BBF"/>
    <w:rPr>
      <w:rFonts w:ascii="Arial" w:eastAsia="Times New Roman" w:hAnsi="Arial" w:cs="Times New Roman"/>
      <w:sz w:val="20"/>
      <w:szCs w:val="20"/>
    </w:rPr>
  </w:style>
  <w:style w:type="paragraph" w:styleId="15">
    <w:name w:val="toc 1"/>
    <w:basedOn w:val="a"/>
    <w:next w:val="a"/>
    <w:link w:val="16"/>
    <w:rsid w:val="000E7BBF"/>
    <w:pPr>
      <w:widowControl/>
      <w:spacing w:after="200" w:line="276" w:lineRule="auto"/>
    </w:pPr>
    <w:rPr>
      <w:rFonts w:ascii="XO Thames" w:hAnsi="XO Thames"/>
      <w:b/>
      <w:color w:val="auto"/>
    </w:rPr>
  </w:style>
  <w:style w:type="character" w:customStyle="1" w:styleId="16">
    <w:name w:val="Оглавление 1 Знак"/>
    <w:link w:val="15"/>
    <w:locked/>
    <w:rsid w:val="000E7BBF"/>
    <w:rPr>
      <w:rFonts w:ascii="XO Thames" w:eastAsia="Times New Roman" w:hAnsi="XO Thames" w:cs="Times New Roman"/>
      <w:b/>
      <w:sz w:val="20"/>
      <w:szCs w:val="20"/>
    </w:rPr>
  </w:style>
  <w:style w:type="paragraph" w:customStyle="1" w:styleId="HeaderandFooter">
    <w:name w:val="Header and Footer"/>
    <w:link w:val="HeaderandFooter1"/>
    <w:rsid w:val="000E7BBF"/>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0E7BBF"/>
    <w:rPr>
      <w:rFonts w:ascii="XO Thames" w:eastAsia="Times New Roman" w:hAnsi="XO Thames" w:cs="Calibri"/>
      <w:color w:val="000000"/>
      <w:lang w:eastAsia="ru-RU"/>
    </w:rPr>
  </w:style>
  <w:style w:type="paragraph" w:styleId="9">
    <w:name w:val="toc 9"/>
    <w:basedOn w:val="a"/>
    <w:next w:val="a"/>
    <w:link w:val="90"/>
    <w:rsid w:val="000E7BBF"/>
    <w:pPr>
      <w:widowControl/>
      <w:spacing w:after="200" w:line="276" w:lineRule="auto"/>
      <w:ind w:left="1600"/>
    </w:pPr>
    <w:rPr>
      <w:rFonts w:ascii="Calibri" w:hAnsi="Calibri"/>
      <w:sz w:val="22"/>
    </w:rPr>
  </w:style>
  <w:style w:type="character" w:customStyle="1" w:styleId="90">
    <w:name w:val="Оглавление 9 Знак"/>
    <w:link w:val="9"/>
    <w:locked/>
    <w:rsid w:val="000E7BBF"/>
    <w:rPr>
      <w:rFonts w:ascii="Calibri" w:eastAsia="Times New Roman" w:hAnsi="Calibri" w:cs="Times New Roman"/>
      <w:color w:val="000000"/>
      <w:szCs w:val="20"/>
      <w:lang w:eastAsia="ru-RU"/>
    </w:rPr>
  </w:style>
  <w:style w:type="paragraph" w:styleId="8">
    <w:name w:val="toc 8"/>
    <w:basedOn w:val="a"/>
    <w:next w:val="a"/>
    <w:link w:val="80"/>
    <w:rsid w:val="000E7BBF"/>
    <w:pPr>
      <w:widowControl/>
      <w:spacing w:after="200" w:line="276" w:lineRule="auto"/>
      <w:ind w:left="1400"/>
    </w:pPr>
    <w:rPr>
      <w:rFonts w:ascii="Calibri" w:hAnsi="Calibri"/>
      <w:sz w:val="22"/>
    </w:rPr>
  </w:style>
  <w:style w:type="character" w:customStyle="1" w:styleId="80">
    <w:name w:val="Оглавление 8 Знак"/>
    <w:link w:val="8"/>
    <w:locked/>
    <w:rsid w:val="000E7BBF"/>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0E7BBF"/>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0E7BBF"/>
    <w:rPr>
      <w:rFonts w:ascii="Courier New" w:eastAsia="Times New Roman" w:hAnsi="Courier New" w:cs="Calibri"/>
      <w:color w:val="000000"/>
      <w:lang w:eastAsia="ru-RU"/>
    </w:rPr>
  </w:style>
  <w:style w:type="paragraph" w:styleId="33">
    <w:name w:val="Body Text Indent 3"/>
    <w:basedOn w:val="a"/>
    <w:link w:val="34"/>
    <w:uiPriority w:val="99"/>
    <w:rsid w:val="000E7BBF"/>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0E7BBF"/>
    <w:rPr>
      <w:rFonts w:ascii="Times New Roman" w:eastAsia="Times New Roman" w:hAnsi="Times New Roman" w:cs="Times New Roman"/>
      <w:sz w:val="28"/>
      <w:szCs w:val="20"/>
    </w:rPr>
  </w:style>
  <w:style w:type="paragraph" w:styleId="51">
    <w:name w:val="toc 5"/>
    <w:basedOn w:val="a"/>
    <w:next w:val="a"/>
    <w:link w:val="52"/>
    <w:rsid w:val="000E7BBF"/>
    <w:pPr>
      <w:widowControl/>
      <w:spacing w:after="200" w:line="276" w:lineRule="auto"/>
      <w:ind w:left="800"/>
    </w:pPr>
    <w:rPr>
      <w:rFonts w:ascii="Calibri" w:hAnsi="Calibri"/>
      <w:sz w:val="22"/>
    </w:rPr>
  </w:style>
  <w:style w:type="character" w:customStyle="1" w:styleId="52">
    <w:name w:val="Оглавление 5 Знак"/>
    <w:link w:val="51"/>
    <w:locked/>
    <w:rsid w:val="000E7BBF"/>
    <w:rPr>
      <w:rFonts w:ascii="Calibri" w:eastAsia="Times New Roman" w:hAnsi="Calibri" w:cs="Times New Roman"/>
      <w:color w:val="000000"/>
      <w:szCs w:val="20"/>
      <w:lang w:eastAsia="ru-RU"/>
    </w:rPr>
  </w:style>
  <w:style w:type="paragraph" w:customStyle="1" w:styleId="ConsPlusCell">
    <w:name w:val="ConsPlusCell"/>
    <w:link w:val="ConsPlusCell1"/>
    <w:rsid w:val="000E7BBF"/>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0E7BBF"/>
    <w:rPr>
      <w:rFonts w:ascii="Courier New" w:eastAsia="Times New Roman" w:hAnsi="Courier New" w:cs="Calibri"/>
      <w:color w:val="000000"/>
      <w:lang w:eastAsia="ru-RU"/>
    </w:rPr>
  </w:style>
  <w:style w:type="paragraph" w:styleId="ab">
    <w:name w:val="header"/>
    <w:basedOn w:val="a"/>
    <w:link w:val="ac"/>
    <w:uiPriority w:val="99"/>
    <w:rsid w:val="000E7BBF"/>
    <w:pPr>
      <w:tabs>
        <w:tab w:val="center" w:pos="4677"/>
        <w:tab w:val="right" w:pos="9355"/>
      </w:tabs>
    </w:pPr>
    <w:rPr>
      <w:color w:val="auto"/>
    </w:rPr>
  </w:style>
  <w:style w:type="character" w:customStyle="1" w:styleId="ac">
    <w:name w:val="Верхний колонтитул Знак"/>
    <w:basedOn w:val="a0"/>
    <w:link w:val="ab"/>
    <w:uiPriority w:val="99"/>
    <w:rsid w:val="000E7BBF"/>
    <w:rPr>
      <w:rFonts w:ascii="Arial" w:eastAsia="Times New Roman" w:hAnsi="Arial" w:cs="Times New Roman"/>
      <w:sz w:val="20"/>
      <w:szCs w:val="20"/>
    </w:rPr>
  </w:style>
  <w:style w:type="paragraph" w:styleId="ad">
    <w:name w:val="Subtitle"/>
    <w:basedOn w:val="a"/>
    <w:next w:val="a"/>
    <w:link w:val="ae"/>
    <w:uiPriority w:val="11"/>
    <w:qFormat/>
    <w:rsid w:val="000E7BBF"/>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0E7BBF"/>
    <w:rPr>
      <w:rFonts w:ascii="XO Thames" w:eastAsia="Times New Roman" w:hAnsi="XO Thames" w:cs="Times New Roman"/>
      <w:i/>
      <w:color w:val="616161"/>
      <w:sz w:val="24"/>
      <w:szCs w:val="20"/>
    </w:rPr>
  </w:style>
  <w:style w:type="paragraph" w:customStyle="1" w:styleId="toc10">
    <w:name w:val="toc 10"/>
    <w:next w:val="a"/>
    <w:link w:val="toc101"/>
    <w:rsid w:val="000E7BBF"/>
    <w:pPr>
      <w:ind w:left="1800"/>
    </w:pPr>
    <w:rPr>
      <w:rFonts w:ascii="Calibri" w:eastAsia="Times New Roman" w:hAnsi="Calibri" w:cs="Times New Roman"/>
      <w:color w:val="000000"/>
      <w:szCs w:val="20"/>
      <w:lang w:eastAsia="ru-RU"/>
    </w:rPr>
  </w:style>
  <w:style w:type="character" w:customStyle="1" w:styleId="toc101">
    <w:name w:val="toc 101"/>
    <w:link w:val="toc10"/>
    <w:locked/>
    <w:rsid w:val="000E7BBF"/>
    <w:rPr>
      <w:rFonts w:ascii="Calibri" w:eastAsia="Times New Roman" w:hAnsi="Calibri" w:cs="Times New Roman"/>
      <w:color w:val="000000"/>
      <w:szCs w:val="20"/>
      <w:lang w:eastAsia="ru-RU"/>
    </w:rPr>
  </w:style>
  <w:style w:type="paragraph" w:styleId="af">
    <w:name w:val="Title"/>
    <w:basedOn w:val="a"/>
    <w:next w:val="a"/>
    <w:link w:val="af0"/>
    <w:uiPriority w:val="10"/>
    <w:qFormat/>
    <w:rsid w:val="000E7BBF"/>
    <w:pPr>
      <w:widowControl/>
      <w:spacing w:after="200" w:line="276" w:lineRule="auto"/>
    </w:pPr>
    <w:rPr>
      <w:rFonts w:ascii="XO Thames" w:hAnsi="XO Thames"/>
      <w:b/>
      <w:color w:val="auto"/>
      <w:sz w:val="52"/>
    </w:rPr>
  </w:style>
  <w:style w:type="character" w:customStyle="1" w:styleId="af0">
    <w:name w:val="Название Знак"/>
    <w:basedOn w:val="a0"/>
    <w:link w:val="af"/>
    <w:uiPriority w:val="10"/>
    <w:rsid w:val="000E7BBF"/>
    <w:rPr>
      <w:rFonts w:ascii="XO Thames" w:eastAsia="Times New Roman" w:hAnsi="XO Thames" w:cs="Times New Roman"/>
      <w:b/>
      <w:sz w:val="52"/>
      <w:szCs w:val="20"/>
    </w:rPr>
  </w:style>
  <w:style w:type="paragraph" w:customStyle="1" w:styleId="ConsPlusTitle">
    <w:name w:val="ConsPlusTitle"/>
    <w:link w:val="ConsPlusTitle1"/>
    <w:rsid w:val="000E7BBF"/>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0E7BBF"/>
    <w:rPr>
      <w:rFonts w:ascii="Times New Roman" w:eastAsia="Times New Roman" w:hAnsi="Times New Roman" w:cs="Times New Roman"/>
      <w:b/>
      <w:sz w:val="24"/>
      <w:lang w:eastAsia="ru-RU"/>
    </w:rPr>
  </w:style>
  <w:style w:type="paragraph" w:styleId="af1">
    <w:name w:val="footnote text"/>
    <w:basedOn w:val="a"/>
    <w:link w:val="af2"/>
    <w:rsid w:val="000E7BBF"/>
    <w:pPr>
      <w:widowControl/>
      <w:suppressAutoHyphens/>
    </w:pPr>
    <w:rPr>
      <w:rFonts w:ascii="Times New Roman" w:hAnsi="Times New Roman"/>
      <w:color w:val="auto"/>
      <w:lang w:eastAsia="ar-SA"/>
    </w:rPr>
  </w:style>
  <w:style w:type="character" w:customStyle="1" w:styleId="af2">
    <w:name w:val="Текст сноски Знак"/>
    <w:basedOn w:val="a0"/>
    <w:link w:val="af1"/>
    <w:rsid w:val="000E7BBF"/>
    <w:rPr>
      <w:rFonts w:ascii="Times New Roman" w:eastAsia="Times New Roman" w:hAnsi="Times New Roman" w:cs="Times New Roman"/>
      <w:sz w:val="20"/>
      <w:szCs w:val="20"/>
      <w:lang w:eastAsia="ar-SA"/>
    </w:rPr>
  </w:style>
  <w:style w:type="character" w:customStyle="1" w:styleId="UnresolvedMention">
    <w:name w:val="Unresolved Mention"/>
    <w:uiPriority w:val="99"/>
    <w:semiHidden/>
    <w:unhideWhenUsed/>
    <w:rsid w:val="000E7BBF"/>
    <w:rPr>
      <w:rFonts w:cs="Times New Roman"/>
      <w:color w:val="605E5C"/>
      <w:shd w:val="clear" w:color="auto" w:fill="E1DFDD"/>
    </w:rPr>
  </w:style>
  <w:style w:type="character" w:styleId="af3">
    <w:name w:val="annotation reference"/>
    <w:uiPriority w:val="99"/>
    <w:semiHidden/>
    <w:unhideWhenUsed/>
    <w:rsid w:val="000E7BBF"/>
    <w:rPr>
      <w:rFonts w:cs="Times New Roman"/>
      <w:sz w:val="16"/>
      <w:szCs w:val="16"/>
    </w:rPr>
  </w:style>
  <w:style w:type="paragraph" w:styleId="af4">
    <w:name w:val="annotation text"/>
    <w:basedOn w:val="a"/>
    <w:link w:val="af5"/>
    <w:uiPriority w:val="99"/>
    <w:semiHidden/>
    <w:unhideWhenUsed/>
    <w:rsid w:val="000E7BBF"/>
    <w:rPr>
      <w:color w:val="auto"/>
    </w:rPr>
  </w:style>
  <w:style w:type="character" w:customStyle="1" w:styleId="af5">
    <w:name w:val="Текст примечания Знак"/>
    <w:basedOn w:val="a0"/>
    <w:link w:val="af4"/>
    <w:uiPriority w:val="99"/>
    <w:semiHidden/>
    <w:rsid w:val="000E7BBF"/>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0E7BBF"/>
    <w:rPr>
      <w:b/>
      <w:bCs/>
    </w:rPr>
  </w:style>
  <w:style w:type="character" w:customStyle="1" w:styleId="af7">
    <w:name w:val="Тема примечания Знак"/>
    <w:basedOn w:val="af5"/>
    <w:link w:val="af6"/>
    <w:uiPriority w:val="99"/>
    <w:semiHidden/>
    <w:rsid w:val="000E7BBF"/>
    <w:rPr>
      <w:rFonts w:ascii="Arial" w:eastAsia="Times New Roman" w:hAnsi="Arial" w:cs="Times New Roman"/>
      <w:b/>
      <w:bCs/>
      <w:sz w:val="20"/>
      <w:szCs w:val="20"/>
    </w:rPr>
  </w:style>
  <w:style w:type="paragraph" w:styleId="HTML">
    <w:name w:val="HTML Preformatted"/>
    <w:basedOn w:val="a"/>
    <w:link w:val="HTML0"/>
    <w:uiPriority w:val="99"/>
    <w:unhideWhenUsed/>
    <w:rsid w:val="000E7B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0E7BBF"/>
    <w:rPr>
      <w:rFonts w:ascii="Courier New" w:eastAsia="Times New Roman" w:hAnsi="Courier New" w:cs="Courier New"/>
      <w:sz w:val="20"/>
      <w:szCs w:val="20"/>
      <w:lang w:eastAsia="ru-RU"/>
    </w:rPr>
  </w:style>
  <w:style w:type="paragraph" w:styleId="af8">
    <w:name w:val="endnote text"/>
    <w:basedOn w:val="a"/>
    <w:link w:val="af9"/>
    <w:semiHidden/>
    <w:rsid w:val="000E7BBF"/>
    <w:pPr>
      <w:widowControl/>
    </w:pPr>
    <w:rPr>
      <w:rFonts w:ascii="Times New Roman" w:hAnsi="Times New Roman"/>
      <w:color w:val="auto"/>
    </w:rPr>
  </w:style>
  <w:style w:type="character" w:customStyle="1" w:styleId="af9">
    <w:name w:val="Текст концевой сноски Знак"/>
    <w:basedOn w:val="a0"/>
    <w:link w:val="af8"/>
    <w:semiHidden/>
    <w:rsid w:val="000E7BBF"/>
    <w:rPr>
      <w:rFonts w:ascii="Times New Roman" w:eastAsia="Times New Roman" w:hAnsi="Times New Roman" w:cs="Times New Roman"/>
      <w:sz w:val="20"/>
      <w:szCs w:val="20"/>
      <w:lang w:eastAsia="ru-RU"/>
    </w:rPr>
  </w:style>
  <w:style w:type="paragraph" w:customStyle="1" w:styleId="ConsTitle">
    <w:name w:val="ConsTitle"/>
    <w:rsid w:val="006951F6"/>
    <w:pPr>
      <w:widowControl w:val="0"/>
      <w:suppressAutoHyphens/>
      <w:snapToGrid w:val="0"/>
      <w:spacing w:after="0" w:line="240" w:lineRule="auto"/>
    </w:pPr>
    <w:rPr>
      <w:rFonts w:ascii="Arial" w:eastAsia="Times New Roman" w:hAnsi="Arial" w:cs="Arial"/>
      <w:b/>
      <w:sz w:val="16"/>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766548">
      <w:bodyDiv w:val="1"/>
      <w:marLeft w:val="0"/>
      <w:marRight w:val="0"/>
      <w:marTop w:val="0"/>
      <w:marBottom w:val="0"/>
      <w:divBdr>
        <w:top w:val="none" w:sz="0" w:space="0" w:color="auto"/>
        <w:left w:val="none" w:sz="0" w:space="0" w:color="auto"/>
        <w:bottom w:val="none" w:sz="0" w:space="0" w:color="auto"/>
        <w:right w:val="none" w:sz="0" w:space="0" w:color="auto"/>
      </w:divBdr>
    </w:div>
    <w:div w:id="1863978268">
      <w:bodyDiv w:val="1"/>
      <w:marLeft w:val="0"/>
      <w:marRight w:val="0"/>
      <w:marTop w:val="0"/>
      <w:marBottom w:val="0"/>
      <w:divBdr>
        <w:top w:val="none" w:sz="0" w:space="0" w:color="auto"/>
        <w:left w:val="none" w:sz="0" w:space="0" w:color="auto"/>
        <w:bottom w:val="none" w:sz="0" w:space="0" w:color="auto"/>
        <w:right w:val="none" w:sz="0" w:space="0" w:color="auto"/>
      </w:divBdr>
      <w:divsChild>
        <w:div w:id="2026396548">
          <w:marLeft w:val="0"/>
          <w:marRight w:val="0"/>
          <w:marTop w:val="0"/>
          <w:marBottom w:val="0"/>
          <w:divBdr>
            <w:top w:val="none" w:sz="0" w:space="0" w:color="auto"/>
            <w:left w:val="none" w:sz="0" w:space="0" w:color="auto"/>
            <w:bottom w:val="none" w:sz="0" w:space="0" w:color="auto"/>
            <w:right w:val="none" w:sz="0" w:space="0" w:color="auto"/>
          </w:divBdr>
          <w:divsChild>
            <w:div w:id="642319070">
              <w:marLeft w:val="0"/>
              <w:marRight w:val="0"/>
              <w:marTop w:val="0"/>
              <w:marBottom w:val="0"/>
              <w:divBdr>
                <w:top w:val="none" w:sz="0" w:space="0" w:color="auto"/>
                <w:left w:val="none" w:sz="0" w:space="0" w:color="auto"/>
                <w:bottom w:val="none" w:sz="0" w:space="0" w:color="auto"/>
                <w:right w:val="none" w:sz="0" w:space="0" w:color="auto"/>
              </w:divBdr>
              <w:divsChild>
                <w:div w:id="481583162">
                  <w:marLeft w:val="0"/>
                  <w:marRight w:val="0"/>
                  <w:marTop w:val="0"/>
                  <w:marBottom w:val="0"/>
                  <w:divBdr>
                    <w:top w:val="none" w:sz="0" w:space="0" w:color="auto"/>
                    <w:left w:val="none" w:sz="0" w:space="0" w:color="auto"/>
                    <w:bottom w:val="none" w:sz="0" w:space="0" w:color="auto"/>
                    <w:right w:val="none" w:sz="0" w:space="0" w:color="auto"/>
                  </w:divBdr>
                  <w:divsChild>
                    <w:div w:id="285161530">
                      <w:marLeft w:val="0"/>
                      <w:marRight w:val="0"/>
                      <w:marTop w:val="0"/>
                      <w:marBottom w:val="0"/>
                      <w:divBdr>
                        <w:top w:val="none" w:sz="0" w:space="0" w:color="auto"/>
                        <w:left w:val="none" w:sz="0" w:space="0" w:color="auto"/>
                        <w:bottom w:val="none" w:sz="0" w:space="0" w:color="auto"/>
                        <w:right w:val="none" w:sz="0" w:space="0" w:color="auto"/>
                      </w:divBdr>
                      <w:divsChild>
                        <w:div w:id="248849511">
                          <w:marLeft w:val="0"/>
                          <w:marRight w:val="0"/>
                          <w:marTop w:val="0"/>
                          <w:marBottom w:val="0"/>
                          <w:divBdr>
                            <w:top w:val="none" w:sz="0" w:space="0" w:color="auto"/>
                            <w:left w:val="none" w:sz="0" w:space="0" w:color="auto"/>
                            <w:bottom w:val="none" w:sz="0" w:space="0" w:color="auto"/>
                            <w:right w:val="none" w:sz="0" w:space="0" w:color="auto"/>
                          </w:divBdr>
                          <w:divsChild>
                            <w:div w:id="1394742304">
                              <w:marLeft w:val="0"/>
                              <w:marRight w:val="0"/>
                              <w:marTop w:val="0"/>
                              <w:marBottom w:val="0"/>
                              <w:divBdr>
                                <w:top w:val="none" w:sz="0" w:space="0" w:color="auto"/>
                                <w:left w:val="none" w:sz="0" w:space="0" w:color="auto"/>
                                <w:bottom w:val="none" w:sz="0" w:space="0" w:color="auto"/>
                                <w:right w:val="none" w:sz="0" w:space="0" w:color="auto"/>
                              </w:divBdr>
                              <w:divsChild>
                                <w:div w:id="919407068">
                                  <w:marLeft w:val="0"/>
                                  <w:marRight w:val="0"/>
                                  <w:marTop w:val="0"/>
                                  <w:marBottom w:val="0"/>
                                  <w:divBdr>
                                    <w:top w:val="none" w:sz="0" w:space="0" w:color="auto"/>
                                    <w:left w:val="none" w:sz="0" w:space="0" w:color="auto"/>
                                    <w:bottom w:val="none" w:sz="0" w:space="0" w:color="auto"/>
                                    <w:right w:val="none" w:sz="0" w:space="0" w:color="auto"/>
                                  </w:divBdr>
                                  <w:divsChild>
                                    <w:div w:id="70199667">
                                      <w:marLeft w:val="0"/>
                                      <w:marRight w:val="0"/>
                                      <w:marTop w:val="0"/>
                                      <w:marBottom w:val="0"/>
                                      <w:divBdr>
                                        <w:top w:val="none" w:sz="0" w:space="0" w:color="auto"/>
                                        <w:left w:val="none" w:sz="0" w:space="0" w:color="auto"/>
                                        <w:bottom w:val="none" w:sz="0" w:space="0" w:color="auto"/>
                                        <w:right w:val="none" w:sz="0" w:space="0" w:color="auto"/>
                                      </w:divBdr>
                                      <w:divsChild>
                                        <w:div w:id="1751464187">
                                          <w:marLeft w:val="0"/>
                                          <w:marRight w:val="0"/>
                                          <w:marTop w:val="0"/>
                                          <w:marBottom w:val="0"/>
                                          <w:divBdr>
                                            <w:top w:val="none" w:sz="0" w:space="0" w:color="auto"/>
                                            <w:left w:val="none" w:sz="0" w:space="0" w:color="auto"/>
                                            <w:bottom w:val="none" w:sz="0" w:space="0" w:color="auto"/>
                                            <w:right w:val="none" w:sz="0" w:space="0" w:color="auto"/>
                                          </w:divBdr>
                                          <w:divsChild>
                                            <w:div w:id="1820732555">
                                              <w:marLeft w:val="0"/>
                                              <w:marRight w:val="0"/>
                                              <w:marTop w:val="0"/>
                                              <w:marBottom w:val="0"/>
                                              <w:divBdr>
                                                <w:top w:val="none" w:sz="0" w:space="0" w:color="auto"/>
                                                <w:left w:val="none" w:sz="0" w:space="0" w:color="auto"/>
                                                <w:bottom w:val="none" w:sz="0" w:space="0" w:color="auto"/>
                                                <w:right w:val="none" w:sz="0" w:space="0" w:color="auto"/>
                                              </w:divBdr>
                                              <w:divsChild>
                                                <w:div w:id="751894811">
                                                  <w:marLeft w:val="0"/>
                                                  <w:marRight w:val="0"/>
                                                  <w:marTop w:val="0"/>
                                                  <w:marBottom w:val="0"/>
                                                  <w:divBdr>
                                                    <w:top w:val="none" w:sz="0" w:space="0" w:color="auto"/>
                                                    <w:left w:val="none" w:sz="0" w:space="0" w:color="auto"/>
                                                    <w:bottom w:val="none" w:sz="0" w:space="0" w:color="auto"/>
                                                    <w:right w:val="none" w:sz="0" w:space="0" w:color="auto"/>
                                                  </w:divBdr>
                                                  <w:divsChild>
                                                    <w:div w:id="38747735">
                                                      <w:marLeft w:val="0"/>
                                                      <w:marRight w:val="0"/>
                                                      <w:marTop w:val="0"/>
                                                      <w:marBottom w:val="0"/>
                                                      <w:divBdr>
                                                        <w:top w:val="none" w:sz="0" w:space="0" w:color="auto"/>
                                                        <w:left w:val="none" w:sz="0" w:space="0" w:color="auto"/>
                                                        <w:bottom w:val="none" w:sz="0" w:space="0" w:color="auto"/>
                                                        <w:right w:val="none" w:sz="0" w:space="0" w:color="auto"/>
                                                      </w:divBdr>
                                                      <w:divsChild>
                                                        <w:div w:id="1678387179">
                                                          <w:marLeft w:val="0"/>
                                                          <w:marRight w:val="0"/>
                                                          <w:marTop w:val="0"/>
                                                          <w:marBottom w:val="0"/>
                                                          <w:divBdr>
                                                            <w:top w:val="none" w:sz="0" w:space="0" w:color="auto"/>
                                                            <w:left w:val="none" w:sz="0" w:space="0" w:color="auto"/>
                                                            <w:bottom w:val="none" w:sz="0" w:space="0" w:color="auto"/>
                                                            <w:right w:val="none" w:sz="0" w:space="0" w:color="auto"/>
                                                          </w:divBdr>
                                                          <w:divsChild>
                                                            <w:div w:id="48382299">
                                                              <w:marLeft w:val="0"/>
                                                              <w:marRight w:val="0"/>
                                                              <w:marTop w:val="0"/>
                                                              <w:marBottom w:val="0"/>
                                                              <w:divBdr>
                                                                <w:top w:val="none" w:sz="0" w:space="0" w:color="auto"/>
                                                                <w:left w:val="none" w:sz="0" w:space="0" w:color="auto"/>
                                                                <w:bottom w:val="none" w:sz="0" w:space="0" w:color="auto"/>
                                                                <w:right w:val="none" w:sz="0" w:space="0" w:color="auto"/>
                                                              </w:divBdr>
                                                              <w:divsChild>
                                                                <w:div w:id="579367744">
                                                                  <w:marLeft w:val="0"/>
                                                                  <w:marRight w:val="0"/>
                                                                  <w:marTop w:val="0"/>
                                                                  <w:marBottom w:val="0"/>
                                                                  <w:divBdr>
                                                                    <w:top w:val="none" w:sz="0" w:space="0" w:color="auto"/>
                                                                    <w:left w:val="none" w:sz="0" w:space="0" w:color="auto"/>
                                                                    <w:bottom w:val="none" w:sz="0" w:space="0" w:color="auto"/>
                                                                    <w:right w:val="none" w:sz="0" w:space="0" w:color="auto"/>
                                                                  </w:divBdr>
                                                                  <w:divsChild>
                                                                    <w:div w:id="912354509">
                                                                      <w:marLeft w:val="0"/>
                                                                      <w:marRight w:val="0"/>
                                                                      <w:marTop w:val="0"/>
                                                                      <w:marBottom w:val="0"/>
                                                                      <w:divBdr>
                                                                        <w:top w:val="none" w:sz="0" w:space="0" w:color="auto"/>
                                                                        <w:left w:val="none" w:sz="0" w:space="0" w:color="auto"/>
                                                                        <w:bottom w:val="none" w:sz="0" w:space="0" w:color="auto"/>
                                                                        <w:right w:val="none" w:sz="0" w:space="0" w:color="auto"/>
                                                                      </w:divBdr>
                                                                      <w:divsChild>
                                                                        <w:div w:id="1020620856">
                                                                          <w:marLeft w:val="0"/>
                                                                          <w:marRight w:val="0"/>
                                                                          <w:marTop w:val="0"/>
                                                                          <w:marBottom w:val="0"/>
                                                                          <w:divBdr>
                                                                            <w:top w:val="none" w:sz="0" w:space="0" w:color="auto"/>
                                                                            <w:left w:val="none" w:sz="0" w:space="0" w:color="auto"/>
                                                                            <w:bottom w:val="none" w:sz="0" w:space="0" w:color="auto"/>
                                                                            <w:right w:val="none" w:sz="0" w:space="0" w:color="auto"/>
                                                                          </w:divBdr>
                                                                          <w:divsChild>
                                                                            <w:div w:id="1517424729">
                                                                              <w:marLeft w:val="0"/>
                                                                              <w:marRight w:val="0"/>
                                                                              <w:marTop w:val="0"/>
                                                                              <w:marBottom w:val="0"/>
                                                                              <w:divBdr>
                                                                                <w:top w:val="none" w:sz="0" w:space="0" w:color="auto"/>
                                                                                <w:left w:val="none" w:sz="0" w:space="0" w:color="auto"/>
                                                                                <w:bottom w:val="none" w:sz="0" w:space="0" w:color="auto"/>
                                                                                <w:right w:val="none" w:sz="0" w:space="0" w:color="auto"/>
                                                                              </w:divBdr>
                                                                              <w:divsChild>
                                                                                <w:div w:id="721711137">
                                                                                  <w:marLeft w:val="0"/>
                                                                                  <w:marRight w:val="0"/>
                                                                                  <w:marTop w:val="0"/>
                                                                                  <w:marBottom w:val="0"/>
                                                                                  <w:divBdr>
                                                                                    <w:top w:val="none" w:sz="0" w:space="0" w:color="auto"/>
                                                                                    <w:left w:val="none" w:sz="0" w:space="0" w:color="auto"/>
                                                                                    <w:bottom w:val="none" w:sz="0" w:space="0" w:color="auto"/>
                                                                                    <w:right w:val="none" w:sz="0" w:space="0" w:color="auto"/>
                                                                                  </w:divBdr>
                                                                                  <w:divsChild>
                                                                                    <w:div w:id="757360568">
                                                                                      <w:marLeft w:val="4114"/>
                                                                                      <w:marRight w:val="0"/>
                                                                                      <w:marTop w:val="0"/>
                                                                                      <w:marBottom w:val="0"/>
                                                                                      <w:divBdr>
                                                                                        <w:top w:val="none" w:sz="0" w:space="0" w:color="auto"/>
                                                                                        <w:left w:val="none" w:sz="0" w:space="0" w:color="auto"/>
                                                                                        <w:bottom w:val="none" w:sz="0" w:space="0" w:color="auto"/>
                                                                                        <w:right w:val="none" w:sz="0" w:space="0" w:color="auto"/>
                                                                                      </w:divBdr>
                                                                                    </w:div>
                                                                                    <w:div w:id="590049550">
                                                                                      <w:marLeft w:val="4114"/>
                                                                                      <w:marRight w:val="0"/>
                                                                                      <w:marTop w:val="0"/>
                                                                                      <w:marBottom w:val="0"/>
                                                                                      <w:divBdr>
                                                                                        <w:top w:val="none" w:sz="0" w:space="0" w:color="auto"/>
                                                                                        <w:left w:val="none" w:sz="0" w:space="0" w:color="auto"/>
                                                                                        <w:bottom w:val="none" w:sz="0" w:space="0" w:color="auto"/>
                                                                                        <w:right w:val="none" w:sz="0" w:space="0" w:color="auto"/>
                                                                                      </w:divBdr>
                                                                                    </w:div>
                                                                                    <w:div w:id="1062757844">
                                                                                      <w:marLeft w:val="0"/>
                                                                                      <w:marRight w:val="0"/>
                                                                                      <w:marTop w:val="0"/>
                                                                                      <w:marBottom w:val="0"/>
                                                                                      <w:divBdr>
                                                                                        <w:top w:val="none" w:sz="0" w:space="0" w:color="auto"/>
                                                                                        <w:left w:val="none" w:sz="0" w:space="0" w:color="auto"/>
                                                                                        <w:bottom w:val="none" w:sz="0" w:space="0" w:color="auto"/>
                                                                                        <w:right w:val="none" w:sz="0" w:space="0" w:color="auto"/>
                                                                                      </w:divBdr>
                                                                                    </w:div>
                                                                                    <w:div w:id="179588509">
                                                                                      <w:marLeft w:val="0"/>
                                                                                      <w:marRight w:val="0"/>
                                                                                      <w:marTop w:val="0"/>
                                                                                      <w:marBottom w:val="0"/>
                                                                                      <w:divBdr>
                                                                                        <w:top w:val="none" w:sz="0" w:space="0" w:color="auto"/>
                                                                                        <w:left w:val="none" w:sz="0" w:space="0" w:color="auto"/>
                                                                                        <w:bottom w:val="none" w:sz="0" w:space="0" w:color="auto"/>
                                                                                        <w:right w:val="none" w:sz="0" w:space="0" w:color="auto"/>
                                                                                      </w:divBdr>
                                                                                    </w:div>
                                                                                    <w:div w:id="352540345">
                                                                                      <w:marLeft w:val="0"/>
                                                                                      <w:marRight w:val="0"/>
                                                                                      <w:marTop w:val="0"/>
                                                                                      <w:marBottom w:val="0"/>
                                                                                      <w:divBdr>
                                                                                        <w:top w:val="none" w:sz="0" w:space="0" w:color="auto"/>
                                                                                        <w:left w:val="none" w:sz="0" w:space="0" w:color="auto"/>
                                                                                        <w:bottom w:val="none" w:sz="0" w:space="0" w:color="auto"/>
                                                                                        <w:right w:val="none" w:sz="0" w:space="0" w:color="auto"/>
                                                                                      </w:divBdr>
                                                                                    </w:div>
                                                                                    <w:div w:id="389808734">
                                                                                      <w:marLeft w:val="0"/>
                                                                                      <w:marRight w:val="0"/>
                                                                                      <w:marTop w:val="0"/>
                                                                                      <w:marBottom w:val="0"/>
                                                                                      <w:divBdr>
                                                                                        <w:top w:val="none" w:sz="0" w:space="0" w:color="auto"/>
                                                                                        <w:left w:val="none" w:sz="0" w:space="0" w:color="auto"/>
                                                                                        <w:bottom w:val="none" w:sz="0" w:space="0" w:color="auto"/>
                                                                                        <w:right w:val="none" w:sz="0" w:space="0" w:color="auto"/>
                                                                                      </w:divBdr>
                                                                                    </w:div>
                                                                                    <w:div w:id="1262178118">
                                                                                      <w:marLeft w:val="0"/>
                                                                                      <w:marRight w:val="0"/>
                                                                                      <w:marTop w:val="0"/>
                                                                                      <w:marBottom w:val="0"/>
                                                                                      <w:divBdr>
                                                                                        <w:top w:val="none" w:sz="0" w:space="0" w:color="auto"/>
                                                                                        <w:left w:val="none" w:sz="0" w:space="0" w:color="auto"/>
                                                                                        <w:bottom w:val="none" w:sz="0" w:space="0" w:color="auto"/>
                                                                                        <w:right w:val="none" w:sz="0" w:space="0" w:color="auto"/>
                                                                                      </w:divBdr>
                                                                                    </w:div>
                                                                                    <w:div w:id="1068959976">
                                                                                      <w:marLeft w:val="0"/>
                                                                                      <w:marRight w:val="0"/>
                                                                                      <w:marTop w:val="0"/>
                                                                                      <w:marBottom w:val="0"/>
                                                                                      <w:divBdr>
                                                                                        <w:top w:val="none" w:sz="0" w:space="0" w:color="auto"/>
                                                                                        <w:left w:val="none" w:sz="0" w:space="0" w:color="auto"/>
                                                                                        <w:bottom w:val="none" w:sz="0" w:space="0" w:color="auto"/>
                                                                                        <w:right w:val="none" w:sz="0" w:space="0" w:color="auto"/>
                                                                                      </w:divBdr>
                                                                                    </w:div>
                                                                                    <w:div w:id="678192885">
                                                                                      <w:marLeft w:val="0"/>
                                                                                      <w:marRight w:val="0"/>
                                                                                      <w:marTop w:val="0"/>
                                                                                      <w:marBottom w:val="0"/>
                                                                                      <w:divBdr>
                                                                                        <w:top w:val="none" w:sz="0" w:space="0" w:color="auto"/>
                                                                                        <w:left w:val="none" w:sz="0" w:space="0" w:color="auto"/>
                                                                                        <w:bottom w:val="none" w:sz="0" w:space="0" w:color="auto"/>
                                                                                        <w:right w:val="none" w:sz="0" w:space="0" w:color="auto"/>
                                                                                      </w:divBdr>
                                                                                    </w:div>
                                                                                    <w:div w:id="1922791025">
                                                                                      <w:marLeft w:val="0"/>
                                                                                      <w:marRight w:val="0"/>
                                                                                      <w:marTop w:val="0"/>
                                                                                      <w:marBottom w:val="0"/>
                                                                                      <w:divBdr>
                                                                                        <w:top w:val="none" w:sz="0" w:space="0" w:color="auto"/>
                                                                                        <w:left w:val="none" w:sz="0" w:space="0" w:color="auto"/>
                                                                                        <w:bottom w:val="none" w:sz="0" w:space="0" w:color="auto"/>
                                                                                        <w:right w:val="none" w:sz="0" w:space="0" w:color="auto"/>
                                                                                      </w:divBdr>
                                                                                    </w:div>
                                                                                    <w:div w:id="1832020915">
                                                                                      <w:marLeft w:val="0"/>
                                                                                      <w:marRight w:val="0"/>
                                                                                      <w:marTop w:val="0"/>
                                                                                      <w:marBottom w:val="0"/>
                                                                                      <w:divBdr>
                                                                                        <w:top w:val="none" w:sz="0" w:space="0" w:color="auto"/>
                                                                                        <w:left w:val="none" w:sz="0" w:space="0" w:color="auto"/>
                                                                                        <w:bottom w:val="none" w:sz="0" w:space="0" w:color="auto"/>
                                                                                        <w:right w:val="none" w:sz="0" w:space="0" w:color="auto"/>
                                                                                      </w:divBdr>
                                                                                    </w:div>
                                                                                    <w:div w:id="1826584865">
                                                                                      <w:marLeft w:val="0"/>
                                                                                      <w:marRight w:val="0"/>
                                                                                      <w:marTop w:val="0"/>
                                                                                      <w:marBottom w:val="0"/>
                                                                                      <w:divBdr>
                                                                                        <w:top w:val="none" w:sz="0" w:space="0" w:color="auto"/>
                                                                                        <w:left w:val="none" w:sz="0" w:space="0" w:color="auto"/>
                                                                                        <w:bottom w:val="none" w:sz="0" w:space="0" w:color="auto"/>
                                                                                        <w:right w:val="none" w:sz="0" w:space="0" w:color="auto"/>
                                                                                      </w:divBdr>
                                                                                    </w:div>
                                                                                    <w:div w:id="523134733">
                                                                                      <w:marLeft w:val="0"/>
                                                                                      <w:marRight w:val="0"/>
                                                                                      <w:marTop w:val="240"/>
                                                                                      <w:marBottom w:val="0"/>
                                                                                      <w:divBdr>
                                                                                        <w:top w:val="none" w:sz="0" w:space="0" w:color="auto"/>
                                                                                        <w:left w:val="none" w:sz="0" w:space="0" w:color="auto"/>
                                                                                        <w:bottom w:val="none" w:sz="0" w:space="0" w:color="auto"/>
                                                                                        <w:right w:val="none" w:sz="0" w:space="0" w:color="auto"/>
                                                                                      </w:divBdr>
                                                                                    </w:div>
                                                                                    <w:div w:id="236205663">
                                                                                      <w:marLeft w:val="0"/>
                                                                                      <w:marRight w:val="0"/>
                                                                                      <w:marTop w:val="0"/>
                                                                                      <w:marBottom w:val="0"/>
                                                                                      <w:divBdr>
                                                                                        <w:top w:val="none" w:sz="0" w:space="0" w:color="auto"/>
                                                                                        <w:left w:val="none" w:sz="0" w:space="0" w:color="auto"/>
                                                                                        <w:bottom w:val="none" w:sz="0" w:space="0" w:color="auto"/>
                                                                                        <w:right w:val="none" w:sz="0" w:space="0" w:color="auto"/>
                                                                                      </w:divBdr>
                                                                                    </w:div>
                                                                                    <w:div w:id="73937988">
                                                                                      <w:marLeft w:val="0"/>
                                                                                      <w:marRight w:val="0"/>
                                                                                      <w:marTop w:val="0"/>
                                                                                      <w:marBottom w:val="0"/>
                                                                                      <w:divBdr>
                                                                                        <w:top w:val="none" w:sz="0" w:space="0" w:color="auto"/>
                                                                                        <w:left w:val="none" w:sz="0" w:space="0" w:color="auto"/>
                                                                                        <w:bottom w:val="none" w:sz="0" w:space="0" w:color="auto"/>
                                                                                        <w:right w:val="none" w:sz="0" w:space="0" w:color="auto"/>
                                                                                      </w:divBdr>
                                                                                    </w:div>
                                                                                    <w:div w:id="48667182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070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6A5980DDC49DEF879D2EC1F223EBC9DB01A1693AC1EF7FF63C704701E48CD1DE1B2C709B4C735C6643BD95F3420E3B41FAB0A6E5258E6Cl8RF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webSettings" Target="webSettings.xml"/><Relationship Id="rId10"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settings" Target="settings.xml"/><Relationship Id="rId9" Type="http://schemas.openxmlformats.org/officeDocument/2006/relationships/hyperlink" Target="consultantplus://offline/ref=176923FAB863A4C98807594DEB28D7B584908B5FB1A28C9FDE44BBC16100CFA6F926E59E29B06F2294D6112762FB2C6143467A2C60D1A08Ae0A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B3EAA-70E6-4B23-A139-FE499AC53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5102</TotalTime>
  <Pages>1</Pages>
  <Words>10522</Words>
  <Characters>59978</Characters>
  <Application>Microsoft Office Word</Application>
  <DocSecurity>0</DocSecurity>
  <Lines>499</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dc:creator>
  <cp:keywords/>
  <dc:description/>
  <cp:lastModifiedBy>Администрация_3</cp:lastModifiedBy>
  <cp:revision>90</cp:revision>
  <cp:lastPrinted>2021-11-09T22:34:00Z</cp:lastPrinted>
  <dcterms:created xsi:type="dcterms:W3CDTF">2021-06-18T09:56:00Z</dcterms:created>
  <dcterms:modified xsi:type="dcterms:W3CDTF">2021-11-09T22:37:00Z</dcterms:modified>
</cp:coreProperties>
</file>